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A5A6C0F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505D5F">
        <w:t>8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810159</w:t>
      </w:r>
    </w:p>
    <w:p w14:paraId="10B44E5C" w14:textId="20C30E5C" w:rsidR="008A4AE0" w:rsidRPr="00915245" w:rsidRDefault="003751A5" w:rsidP="008A4AE0">
      <w:pPr>
        <w:pStyle w:val="3GPPHeader"/>
      </w:pPr>
      <w:bookmarkStart w:id="1" w:name="OLE_LINK3"/>
      <w:bookmarkStart w:id="2" w:name="OLE_LINK4"/>
      <w:r>
        <w:t>Goteborg</w:t>
      </w:r>
      <w:r w:rsidR="008A4AE0" w:rsidRPr="00915245">
        <w:t xml:space="preserve">, </w:t>
      </w:r>
      <w:r>
        <w:t xml:space="preserve">Sweden, </w:t>
      </w:r>
      <w:r w:rsidR="00311954">
        <w:t>2</w:t>
      </w:r>
      <w:r>
        <w:t>0</w:t>
      </w:r>
      <w:r w:rsidR="008A4AE0" w:rsidRPr="00915245">
        <w:t xml:space="preserve"> – </w:t>
      </w:r>
      <w:r>
        <w:t>24</w:t>
      </w:r>
      <w:r w:rsidR="008A4AE0" w:rsidRPr="00915245">
        <w:t xml:space="preserve"> </w:t>
      </w:r>
      <w:r>
        <w:t>August</w:t>
      </w:r>
      <w:r w:rsidR="008A4AE0" w:rsidRPr="00915245">
        <w:t xml:space="preserve"> 2018</w:t>
      </w:r>
    </w:p>
    <w:bookmarkEnd w:id="1"/>
    <w:bookmarkEnd w:id="2"/>
    <w:p w14:paraId="65F55581" w14:textId="77777777" w:rsidR="008A22CF" w:rsidRPr="007B55AA" w:rsidRDefault="008A22CF" w:rsidP="008A22CF">
      <w:pPr>
        <w:pStyle w:val="3GPPHeader"/>
      </w:pPr>
    </w:p>
    <w:p w14:paraId="0FDE225D" w14:textId="4FA48EE1" w:rsidR="008A22CF" w:rsidRPr="0003315F" w:rsidRDefault="008A22CF" w:rsidP="008A22CF">
      <w:pPr>
        <w:pStyle w:val="3GPPHeader"/>
        <w:rPr>
          <w:sz w:val="22"/>
        </w:rPr>
      </w:pPr>
      <w:r w:rsidRPr="0003315F">
        <w:rPr>
          <w:sz w:val="22"/>
        </w:rPr>
        <w:t>Agenda Item:</w:t>
      </w:r>
      <w:r w:rsidRPr="0003315F">
        <w:rPr>
          <w:sz w:val="22"/>
        </w:rPr>
        <w:tab/>
      </w:r>
      <w:r w:rsidR="00AB3D6A">
        <w:rPr>
          <w:sz w:val="22"/>
        </w:rPr>
        <w:t>7.13.1.6</w:t>
      </w:r>
    </w:p>
    <w:p w14:paraId="57D8FDDC" w14:textId="77777777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Source:</w:t>
      </w:r>
      <w:r w:rsidRPr="007B55AA">
        <w:rPr>
          <w:sz w:val="22"/>
        </w:rPr>
        <w:tab/>
        <w:t>Ericsson</w:t>
      </w:r>
    </w:p>
    <w:p w14:paraId="3A8FC3FA" w14:textId="72336840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Title:</w:t>
      </w:r>
      <w:r w:rsidRPr="007B55AA">
        <w:rPr>
          <w:sz w:val="22"/>
        </w:rPr>
        <w:tab/>
      </w:r>
      <w:r w:rsidR="00ED689B">
        <w:rPr>
          <w:sz w:val="22"/>
        </w:rPr>
        <w:t>S</w:t>
      </w:r>
      <w:r w:rsidR="00DC6927">
        <w:rPr>
          <w:sz w:val="22"/>
        </w:rPr>
        <w:t>implified p</w:t>
      </w:r>
      <w:r w:rsidR="00E01F0C" w:rsidRPr="00E01F0C">
        <w:rPr>
          <w:sz w:val="22"/>
        </w:rPr>
        <w:t>ropagation channel model</w:t>
      </w:r>
      <w:r w:rsidR="00ED689B">
        <w:rPr>
          <w:sz w:val="22"/>
        </w:rPr>
        <w:t xml:space="preserve">s </w:t>
      </w:r>
      <w:r w:rsidR="006F77EF">
        <w:rPr>
          <w:sz w:val="22"/>
        </w:rPr>
        <w:t xml:space="preserve">based on </w:t>
      </w:r>
      <w:r w:rsidR="003508FB">
        <w:rPr>
          <w:sz w:val="22"/>
        </w:rPr>
        <w:t>TDL</w:t>
      </w:r>
      <w:r w:rsidR="00485FC0">
        <w:rPr>
          <w:sz w:val="22"/>
        </w:rPr>
        <w:t>-</w:t>
      </w:r>
      <w:r w:rsidR="003508FB">
        <w:rPr>
          <w:sz w:val="22"/>
        </w:rPr>
        <w:t>D/E</w:t>
      </w:r>
    </w:p>
    <w:p w14:paraId="385E2C9B" w14:textId="6F5B6D3E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Document for:</w:t>
      </w:r>
      <w:r w:rsidRPr="007B55AA">
        <w:rPr>
          <w:sz w:val="22"/>
        </w:rPr>
        <w:tab/>
      </w:r>
      <w:r w:rsidR="00844156" w:rsidRPr="007B55AA">
        <w:rPr>
          <w:sz w:val="22"/>
        </w:rPr>
        <w:t>Discussion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2AC4E54" w14:textId="0E8E4CA8" w:rsidR="008039FC" w:rsidRDefault="006C171F" w:rsidP="00844156">
      <w:r>
        <w:t>RAN4#</w:t>
      </w:r>
      <w:r w:rsidR="005B78B0">
        <w:t>AH1807</w:t>
      </w:r>
      <w:r>
        <w:t xml:space="preserve"> discussed the </w:t>
      </w:r>
      <w:r w:rsidR="00E22B60">
        <w:t xml:space="preserve">simplification of TDL channel models for </w:t>
      </w:r>
      <w:r>
        <w:t xml:space="preserve">NR UE demodulation and CSI reporting requirements and </w:t>
      </w:r>
      <w:r w:rsidR="00E22B60">
        <w:t>agreed with the way forward</w:t>
      </w:r>
      <w:r>
        <w:t xml:space="preserve"> </w:t>
      </w:r>
      <w:r>
        <w:fldChar w:fldCharType="begin"/>
      </w:r>
      <w:r>
        <w:instrText xml:space="preserve"> REF _Ref513554837 \r \h </w:instrText>
      </w:r>
      <w:r>
        <w:fldChar w:fldCharType="separate"/>
      </w:r>
      <w:r w:rsidR="003135C1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71F" w14:paraId="4739076F" w14:textId="77777777" w:rsidTr="006C171F">
        <w:tc>
          <w:tcPr>
            <w:tcW w:w="9629" w:type="dxa"/>
          </w:tcPr>
          <w:p w14:paraId="7006DC84" w14:textId="77777777" w:rsidR="005B78B0" w:rsidRPr="00810636" w:rsidRDefault="005B78B0" w:rsidP="005B78B0">
            <w:pPr>
              <w:numPr>
                <w:ilvl w:val="0"/>
                <w:numId w:val="10"/>
              </w:numPr>
            </w:pPr>
            <w:r w:rsidRPr="00810636">
              <w:t>Simplification methods</w:t>
            </w:r>
          </w:p>
          <w:p w14:paraId="5246A565" w14:textId="77777777" w:rsidR="005B78B0" w:rsidRPr="00810636" w:rsidRDefault="005B78B0" w:rsidP="005B78B0">
            <w:pPr>
              <w:numPr>
                <w:ilvl w:val="1"/>
                <w:numId w:val="10"/>
              </w:numPr>
            </w:pPr>
            <w:r w:rsidRPr="00810636">
              <w:t xml:space="preserve">Option 1: </w:t>
            </w:r>
            <w:r w:rsidRPr="00810636">
              <w:rPr>
                <w:lang w:val="en-GB"/>
              </w:rPr>
              <w:t>Choose strongest paths that contribute to [X%] of total power</w:t>
            </w:r>
          </w:p>
          <w:p w14:paraId="7B43EDD4" w14:textId="77777777" w:rsidR="005B78B0" w:rsidRPr="00810636" w:rsidRDefault="005B78B0" w:rsidP="005B78B0">
            <w:pPr>
              <w:numPr>
                <w:ilvl w:val="2"/>
                <w:numId w:val="10"/>
              </w:numPr>
            </w:pPr>
            <w:r w:rsidRPr="00810636">
              <w:t xml:space="preserve">Option 1: </w:t>
            </w:r>
            <w:r w:rsidRPr="00810636">
              <w:rPr>
                <w:lang w:val="en-GB"/>
              </w:rPr>
              <w:t xml:space="preserve">X=90% for TDL-A; </w:t>
            </w:r>
            <w:r w:rsidRPr="00810636">
              <w:t>X=87% for TDL-C</w:t>
            </w:r>
          </w:p>
          <w:p w14:paraId="7807CB8F" w14:textId="77777777" w:rsidR="005B78B0" w:rsidRPr="00810636" w:rsidRDefault="005B78B0" w:rsidP="005B78B0">
            <w:pPr>
              <w:numPr>
                <w:ilvl w:val="2"/>
                <w:numId w:val="10"/>
              </w:numPr>
            </w:pPr>
            <w:r w:rsidRPr="00810636">
              <w:t xml:space="preserve">Option 2: </w:t>
            </w:r>
            <w:r w:rsidRPr="00810636">
              <w:rPr>
                <w:lang w:val="en-GB"/>
              </w:rPr>
              <w:t>X = 90% or 95% for TDL-A and TDL-C</w:t>
            </w:r>
          </w:p>
          <w:p w14:paraId="5E191C5E" w14:textId="77777777" w:rsidR="005B78B0" w:rsidRPr="00810636" w:rsidRDefault="005B78B0" w:rsidP="005B78B0">
            <w:pPr>
              <w:numPr>
                <w:ilvl w:val="1"/>
                <w:numId w:val="10"/>
              </w:numPr>
            </w:pPr>
            <w:r w:rsidRPr="00810636">
              <w:t>Option 2: Choose 9 paths for TDL-A and TDL-C using the frequency correlation method</w:t>
            </w:r>
          </w:p>
          <w:p w14:paraId="04621FE3" w14:textId="77777777" w:rsidR="005B78B0" w:rsidRPr="00810636" w:rsidRDefault="005B78B0" w:rsidP="005B78B0">
            <w:pPr>
              <w:numPr>
                <w:ilvl w:val="2"/>
                <w:numId w:val="10"/>
              </w:numPr>
            </w:pPr>
            <w:r w:rsidRPr="00810636">
              <w:t xml:space="preserve">TDL-A: Tap#1-6, 9, 11, 15 defined in </w:t>
            </w:r>
            <w:r w:rsidRPr="00810636">
              <w:rPr>
                <w:lang w:val="en-GB"/>
              </w:rPr>
              <w:t>Table 7.7.2-1 of TR 38.901</w:t>
            </w:r>
          </w:p>
          <w:p w14:paraId="436E03DB" w14:textId="77777777" w:rsidR="005B78B0" w:rsidRPr="00810636" w:rsidRDefault="005B78B0" w:rsidP="005B78B0">
            <w:pPr>
              <w:numPr>
                <w:ilvl w:val="2"/>
                <w:numId w:val="10"/>
              </w:numPr>
            </w:pPr>
            <w:r w:rsidRPr="00810636">
              <w:t xml:space="preserve">TDL-C: Tap#1-2, 4-8, 13-14 defined in </w:t>
            </w:r>
            <w:r w:rsidRPr="00810636">
              <w:rPr>
                <w:lang w:val="en-GB"/>
              </w:rPr>
              <w:t>Table 7.7.2-3 of TR 38.901</w:t>
            </w:r>
          </w:p>
          <w:p w14:paraId="0A61063D" w14:textId="6E96D1D5" w:rsidR="006C171F" w:rsidRPr="00E475CA" w:rsidRDefault="005B78B0" w:rsidP="005B78B0">
            <w:pPr>
              <w:pStyle w:val="ListParagraph"/>
              <w:numPr>
                <w:ilvl w:val="0"/>
                <w:numId w:val="10"/>
              </w:numPr>
            </w:pPr>
            <w:r w:rsidRPr="00810636">
              <w:rPr>
                <w:lang w:val="en-GB"/>
              </w:rPr>
              <w:t>Number of path: less than or equal to 12 is acceptable from test equipment point of view</w:t>
            </w:r>
          </w:p>
        </w:tc>
      </w:tr>
    </w:tbl>
    <w:p w14:paraId="1956F816" w14:textId="77777777" w:rsidR="00BA0005" w:rsidRDefault="00BA0005" w:rsidP="00844156"/>
    <w:p w14:paraId="6A559A35" w14:textId="187998A6" w:rsidR="00A82782" w:rsidRDefault="00BA0005" w:rsidP="00844156">
      <w:r>
        <w:t xml:space="preserve">RAN4 </w:t>
      </w:r>
      <w:r w:rsidR="00A82782">
        <w:t xml:space="preserve">is discussing the </w:t>
      </w:r>
      <w:r w:rsidR="003508FB">
        <w:t xml:space="preserve">used channel modes for FR2 are </w:t>
      </w:r>
      <w:r w:rsidR="003916AD">
        <w:t xml:space="preserve">Option1: </w:t>
      </w:r>
      <w:r w:rsidR="003508FB">
        <w:t>TD</w:t>
      </w:r>
      <w:r w:rsidR="003E3D00">
        <w:t>L</w:t>
      </w:r>
      <w:r w:rsidR="00A82782">
        <w:t xml:space="preserve"> channel </w:t>
      </w:r>
      <w:r w:rsidR="003916AD">
        <w:t>modeling</w:t>
      </w:r>
      <w:r w:rsidR="00A82782">
        <w:t xml:space="preserve"> </w:t>
      </w:r>
      <w:r w:rsidR="003508FB">
        <w:t xml:space="preserve">or </w:t>
      </w:r>
      <w:r w:rsidR="003916AD">
        <w:t xml:space="preserve">Option 2: </w:t>
      </w:r>
      <w:r w:rsidR="003508FB">
        <w:t>CDL</w:t>
      </w:r>
      <w:r w:rsidR="003916AD">
        <w:t xml:space="preserve"> channel modeling</w:t>
      </w:r>
      <w:r w:rsidR="00F06C2F">
        <w:t xml:space="preserve">, </w:t>
      </w:r>
      <w:r w:rsidR="002B6161">
        <w:t>but</w:t>
      </w:r>
      <w:r w:rsidR="00F06C2F">
        <w:t xml:space="preserve"> RAN4 AH1807 agreed with the working assumption option 1 is used for FR2.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2782" w14:paraId="24F69877" w14:textId="77777777" w:rsidTr="00A82782">
        <w:tc>
          <w:tcPr>
            <w:tcW w:w="9629" w:type="dxa"/>
          </w:tcPr>
          <w:p w14:paraId="2343DF6E" w14:textId="77777777" w:rsidR="00A82782" w:rsidRPr="002B2F93" w:rsidRDefault="00A82782" w:rsidP="00A82782">
            <w:pPr>
              <w:rPr>
                <w:rFonts w:eastAsia="SimSun"/>
                <w:highlight w:val="green"/>
                <w:lang w:eastAsia="zh-CN"/>
              </w:rPr>
            </w:pPr>
            <w:r w:rsidRPr="002B2F93">
              <w:rPr>
                <w:rFonts w:eastAsia="SimSun"/>
                <w:highlight w:val="green"/>
                <w:lang w:eastAsia="zh-CN"/>
              </w:rPr>
              <w:t>Working assumption: Channel Model Option 1 will be used for FR2.</w:t>
            </w:r>
          </w:p>
          <w:p w14:paraId="7DDF3C66" w14:textId="77777777" w:rsidR="00A82782" w:rsidRPr="002B2F93" w:rsidRDefault="00A82782" w:rsidP="00A82782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/>
                <w:highlight w:val="green"/>
                <w:lang w:eastAsia="zh-CN"/>
              </w:rPr>
            </w:pPr>
            <w:r w:rsidRPr="002B2F93">
              <w:rPr>
                <w:rFonts w:eastAsia="SimSun"/>
                <w:highlight w:val="green"/>
                <w:lang w:eastAsia="zh-CN"/>
              </w:rPr>
              <w:t>Companies will provide the simulation results based on working assumption</w:t>
            </w:r>
          </w:p>
          <w:p w14:paraId="270925A9" w14:textId="00321DAD" w:rsidR="00A82782" w:rsidRPr="00A82782" w:rsidRDefault="00A82782" w:rsidP="0084415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/>
                <w:highlight w:val="green"/>
                <w:lang w:eastAsia="zh-CN"/>
              </w:rPr>
            </w:pPr>
            <w:r w:rsidRPr="002B2F93">
              <w:rPr>
                <w:rFonts w:eastAsia="SimSun"/>
                <w:highlight w:val="green"/>
                <w:lang w:eastAsia="zh-CN"/>
              </w:rPr>
              <w:t>Companies are requested to provide more input to confirm the working assumption in August meeting. And final comfirmation of working assumption will be based on majority companies’ view.</w:t>
            </w:r>
          </w:p>
        </w:tc>
      </w:tr>
    </w:tbl>
    <w:p w14:paraId="1CE877CF" w14:textId="77777777" w:rsidR="00F06C2F" w:rsidRDefault="00F06C2F" w:rsidP="00F06C2F"/>
    <w:p w14:paraId="718737D3" w14:textId="31C57069" w:rsidR="00F06C2F" w:rsidRPr="008039FC" w:rsidRDefault="00F06C2F" w:rsidP="00844156">
      <w:r>
        <w:t xml:space="preserve">Since there is no difference with regard to delay position and relative powers between TDL and CDL in </w:t>
      </w:r>
      <w:r>
        <w:rPr>
          <w:lang w:val="en-GB"/>
        </w:rPr>
        <w:t xml:space="preserve">TR38.901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_Ref510005864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135C1">
        <w:rPr>
          <w:lang w:val="en-GB"/>
        </w:rPr>
        <w:t>[2]</w:t>
      </w:r>
      <w:r>
        <w:rPr>
          <w:lang w:val="en-GB"/>
        </w:rPr>
        <w:fldChar w:fldCharType="end"/>
      </w:r>
      <w:r>
        <w:t>, we discuss the simplification of delay position and relative powers for these models for FR</w:t>
      </w:r>
      <w:r w:rsidR="00C41F96">
        <w:t>2</w:t>
      </w:r>
      <w:r>
        <w:t xml:space="preserve"> also.</w:t>
      </w:r>
    </w:p>
    <w:p w14:paraId="19A1C911" w14:textId="5B867018" w:rsidR="00BF2264" w:rsidRPr="007936EE" w:rsidRDefault="0055554D" w:rsidP="00F22A4C">
      <w:pPr>
        <w:pStyle w:val="Heading1"/>
        <w:rPr>
          <w:lang w:val="en-US"/>
        </w:rPr>
      </w:pPr>
      <w:r w:rsidRPr="007936EE">
        <w:rPr>
          <w:lang w:val="en-US"/>
        </w:rPr>
        <w:lastRenderedPageBreak/>
        <w:t>2</w:t>
      </w:r>
      <w:r w:rsidRPr="007936EE">
        <w:rPr>
          <w:lang w:val="en-US"/>
        </w:rPr>
        <w:tab/>
      </w:r>
      <w:r w:rsidR="00DA3D66">
        <w:rPr>
          <w:lang w:val="en-US"/>
        </w:rPr>
        <w:t>Simplified TDL propagation channel</w:t>
      </w:r>
      <w:r w:rsidR="00476834" w:rsidRPr="007936EE">
        <w:rPr>
          <w:lang w:val="en-US"/>
        </w:rPr>
        <w:t xml:space="preserve"> models</w:t>
      </w:r>
    </w:p>
    <w:p w14:paraId="73ADD48C" w14:textId="1FC99A62" w:rsidR="00476834" w:rsidRDefault="00C56FA6" w:rsidP="00476834">
      <w:pPr>
        <w:pStyle w:val="Heading2"/>
      </w:pPr>
      <w:r>
        <w:t>2.1</w:t>
      </w:r>
      <w:r>
        <w:tab/>
      </w:r>
      <w:r w:rsidR="00BD6FB8">
        <w:t>Simplification procedure</w:t>
      </w:r>
    </w:p>
    <w:p w14:paraId="4D07C889" w14:textId="59EAFE5E" w:rsidR="009F3C4E" w:rsidRDefault="009F3C4E" w:rsidP="009F3C4E">
      <w:pPr>
        <w:rPr>
          <w:lang w:val="en-GB"/>
        </w:rPr>
      </w:pPr>
      <w:r>
        <w:rPr>
          <w:lang w:val="en-GB"/>
        </w:rPr>
        <w:t>As RAN4#8</w:t>
      </w:r>
      <w:r w:rsidR="000E684F">
        <w:rPr>
          <w:lang w:val="en-GB"/>
        </w:rPr>
        <w:t>7</w:t>
      </w:r>
      <w:r>
        <w:rPr>
          <w:lang w:val="en-GB"/>
        </w:rPr>
        <w:t xml:space="preserve"> discussed</w:t>
      </w:r>
      <w:r w:rsidR="003B66CC">
        <w:rPr>
          <w:lang w:val="en-GB"/>
        </w:rPr>
        <w:t xml:space="preserve">, the </w:t>
      </w:r>
      <w:r w:rsidR="00BF05EA">
        <w:rPr>
          <w:lang w:val="en-GB"/>
        </w:rPr>
        <w:t>resolution</w:t>
      </w:r>
      <w:r w:rsidR="007E254F">
        <w:rPr>
          <w:lang w:val="en-GB"/>
        </w:rPr>
        <w:t xml:space="preserve"> of </w:t>
      </w:r>
      <w:r w:rsidR="00645717">
        <w:rPr>
          <w:lang w:val="en-GB"/>
        </w:rPr>
        <w:t xml:space="preserve">delay path grids </w:t>
      </w:r>
      <w:r w:rsidR="007E254F">
        <w:rPr>
          <w:lang w:val="en-GB"/>
        </w:rPr>
        <w:t>for</w:t>
      </w:r>
      <w:r w:rsidR="00645717">
        <w:rPr>
          <w:lang w:val="en-GB"/>
        </w:rPr>
        <w:t xml:space="preserve"> </w:t>
      </w:r>
      <w:r w:rsidR="003E3D00">
        <w:rPr>
          <w:lang w:val="en-GB"/>
        </w:rPr>
        <w:t>CDL/</w:t>
      </w:r>
      <w:r w:rsidR="003B66CC">
        <w:rPr>
          <w:lang w:val="en-GB"/>
        </w:rPr>
        <w:t xml:space="preserve">TDL channel models in </w:t>
      </w:r>
      <w:r w:rsidR="00814EC4">
        <w:rPr>
          <w:lang w:val="en-GB"/>
        </w:rPr>
        <w:t xml:space="preserve">TR38.901 </w:t>
      </w:r>
      <w:r w:rsidR="007E254F">
        <w:rPr>
          <w:lang w:val="en-GB"/>
        </w:rPr>
        <w:t xml:space="preserve">is </w:t>
      </w:r>
      <w:r w:rsidR="00BF05EA">
        <w:rPr>
          <w:lang w:val="en-GB"/>
        </w:rPr>
        <w:t>1 pico-second (1ps)</w:t>
      </w:r>
      <w:r w:rsidR="006A6EC7">
        <w:rPr>
          <w:lang w:val="en-GB"/>
        </w:rPr>
        <w:t>.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To avoid the complexity of the test setting, </w:t>
      </w:r>
      <w:r w:rsidR="00645717">
        <w:rPr>
          <w:lang w:val="en-GB"/>
        </w:rPr>
        <w:t xml:space="preserve">RAN4 </w:t>
      </w:r>
      <w:r w:rsidR="006A6EC7">
        <w:rPr>
          <w:lang w:val="en-GB"/>
        </w:rPr>
        <w:t xml:space="preserve">discussed </w:t>
      </w:r>
      <w:r w:rsidR="009353F0">
        <w:rPr>
          <w:lang w:val="en-GB"/>
        </w:rPr>
        <w:t>to assume the</w:t>
      </w:r>
      <w:r w:rsidR="006A6EC7">
        <w:rPr>
          <w:lang w:val="en-GB"/>
        </w:rPr>
        <w:t xml:space="preserve"> simplification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of </w:t>
      </w:r>
      <w:r w:rsidR="00645717">
        <w:rPr>
          <w:lang w:val="en-GB"/>
        </w:rPr>
        <w:t xml:space="preserve">the channel model. </w:t>
      </w:r>
    </w:p>
    <w:p w14:paraId="73F6410E" w14:textId="13A277B6" w:rsidR="000355DF" w:rsidRDefault="000355DF" w:rsidP="009F3C4E">
      <w:pPr>
        <w:rPr>
          <w:lang w:val="en-GB"/>
        </w:rPr>
      </w:pPr>
      <w:r>
        <w:rPr>
          <w:lang w:val="en-GB"/>
        </w:rPr>
        <w:t>The simpli</w:t>
      </w:r>
      <w:r w:rsidR="003D09D7">
        <w:rPr>
          <w:lang w:val="en-GB"/>
        </w:rPr>
        <w:t>fication</w:t>
      </w:r>
      <w:r>
        <w:rPr>
          <w:lang w:val="en-GB"/>
        </w:rPr>
        <w:t xml:space="preserve"> method </w:t>
      </w:r>
      <w:r w:rsidR="0086134B">
        <w:rPr>
          <w:lang w:val="en-GB"/>
        </w:rPr>
        <w:t xml:space="preserve">in this paper is same as what we have done for FR1 </w:t>
      </w:r>
      <w:r w:rsidR="0086134B">
        <w:fldChar w:fldCharType="begin"/>
      </w:r>
      <w:r w:rsidR="0086134B">
        <w:instrText xml:space="preserve"> REF _Ref517078816 \r \h </w:instrText>
      </w:r>
      <w:r w:rsidR="0086134B">
        <w:fldChar w:fldCharType="separate"/>
      </w:r>
      <w:r w:rsidR="003135C1">
        <w:t>[3]</w:t>
      </w:r>
      <w:r w:rsidR="0086134B">
        <w:fldChar w:fldCharType="end"/>
      </w:r>
      <w:r w:rsidR="0086134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C7" w14:paraId="2D1FC460" w14:textId="77777777" w:rsidTr="006A6EC7">
        <w:tc>
          <w:tcPr>
            <w:tcW w:w="9629" w:type="dxa"/>
          </w:tcPr>
          <w:p w14:paraId="52E382B2" w14:textId="77777777" w:rsidR="00F81CCE" w:rsidRDefault="00F81CCE" w:rsidP="00F81CCE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>
              <w:rPr>
                <w:b/>
                <w:lang w:val="en-GB"/>
              </w:rPr>
              <w:t>1</w:t>
            </w:r>
            <w:r w:rsidRPr="005647D9">
              <w:rPr>
                <w:b/>
                <w:lang w:val="en-GB"/>
              </w:rPr>
              <w:t>: Remove the path if the path power is less than threshold.</w:t>
            </w:r>
          </w:p>
          <w:p w14:paraId="7D19D76E" w14:textId="77777777" w:rsidR="00F81CCE" w:rsidRDefault="00F81CCE" w:rsidP="00F81CCE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t xml:space="preserve">Option 1: </w:t>
            </w:r>
            <w:r w:rsidRPr="000E684F">
              <w:rPr>
                <w:b/>
              </w:rPr>
              <w:t>Choose strongest paths that contribute to</w:t>
            </w:r>
            <w:r>
              <w:rPr>
                <w:b/>
              </w:rPr>
              <w:t xml:space="preserve"> [X=90,95]%</w:t>
            </w:r>
            <w:r w:rsidRPr="000E684F">
              <w:rPr>
                <w:b/>
              </w:rPr>
              <w:t xml:space="preserve"> of total power.</w:t>
            </w:r>
          </w:p>
          <w:p w14:paraId="636A7EF6" w14:textId="77777777" w:rsidR="00F81CCE" w:rsidRDefault="00F81CCE" w:rsidP="00F81CCE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t xml:space="preserve">Option 2: </w:t>
            </w:r>
            <w:r w:rsidRPr="000E684F">
              <w:rPr>
                <w:b/>
              </w:rPr>
              <w:t>Choose [</w:t>
            </w:r>
            <w:r>
              <w:rPr>
                <w:b/>
              </w:rPr>
              <w:t>Y=9</w:t>
            </w:r>
            <w:r w:rsidRPr="000E684F">
              <w:rPr>
                <w:b/>
              </w:rPr>
              <w:t>] strongest paths that contribute for NLOS PDPs</w:t>
            </w:r>
            <w:r>
              <w:rPr>
                <w:b/>
              </w:rPr>
              <w:t>.</w:t>
            </w:r>
          </w:p>
          <w:p w14:paraId="079581B5" w14:textId="77777777" w:rsidR="00F81CCE" w:rsidRDefault="00F81CCE" w:rsidP="00F81CCE">
            <w:pPr>
              <w:rPr>
                <w:b/>
                <w:highlight w:val="yellow"/>
                <w:lang w:val="en-GB"/>
              </w:rPr>
            </w:pPr>
            <w:r>
              <w:rPr>
                <w:b/>
                <w:lang w:val="en-GB"/>
              </w:rPr>
              <w:t xml:space="preserve">Step 2: </w:t>
            </w:r>
            <w:r w:rsidRPr="00AC7E28">
              <w:rPr>
                <w:b/>
                <w:highlight w:val="yellow"/>
                <w:lang w:val="en-GB"/>
              </w:rPr>
              <w:t>Apply the desired delay spread after removing the weak paths.</w:t>
            </w:r>
          </w:p>
          <w:p w14:paraId="0D9DA42B" w14:textId="77777777" w:rsidR="00F81CCE" w:rsidRPr="00B40732" w:rsidRDefault="00F81CCE" w:rsidP="00F81CCE">
            <w:pPr>
              <w:ind w:firstLine="330"/>
              <w:rPr>
                <w:b/>
                <w:highlight w:val="yellow"/>
                <w:lang w:val="en-GB"/>
              </w:rPr>
            </w:pPr>
            <w:r>
              <w:rPr>
                <w:b/>
                <w:highlight w:val="yellow"/>
                <w:lang w:val="en-GB"/>
              </w:rPr>
              <w:t xml:space="preserve">Option 1: </w:t>
            </w:r>
            <w:r w:rsidRPr="00B40732">
              <w:rPr>
                <w:highlight w:val="yellow"/>
              </w:rPr>
              <w:t>Adjust the delay position to keep the delay spread to the desired delay spread (e.g., 30ns)</w:t>
            </w:r>
            <w:r w:rsidRPr="00B40732">
              <w:rPr>
                <w:b/>
                <w:highlight w:val="yellow"/>
                <w:lang w:val="en-GB"/>
              </w:rPr>
              <w:t>.</w:t>
            </w:r>
          </w:p>
          <w:p w14:paraId="73AFCDED" w14:textId="77777777" w:rsidR="00F81CCE" w:rsidRPr="00B40732" w:rsidRDefault="00F81CCE" w:rsidP="00F81CCE">
            <w:pPr>
              <w:ind w:left="330"/>
              <w:rPr>
                <w:b/>
                <w:highlight w:val="yellow"/>
                <w:lang w:val="en-GB"/>
              </w:rPr>
            </w:pPr>
            <w:r w:rsidRPr="00B40732">
              <w:rPr>
                <w:b/>
                <w:highlight w:val="yellow"/>
                <w:lang w:val="en-GB"/>
              </w:rPr>
              <w:t xml:space="preserve">Option 2: </w:t>
            </w:r>
            <w:r w:rsidRPr="00B40732">
              <w:rPr>
                <w:highlight w:val="yellow"/>
              </w:rPr>
              <w:t xml:space="preserve">Keep the original delay position. This results the effective delay spread may be smaller than the desired delay spread. </w:t>
            </w:r>
          </w:p>
          <w:p w14:paraId="3A7BE1CD" w14:textId="77777777" w:rsidR="00F81CCE" w:rsidRDefault="00F81CCE" w:rsidP="00F81CCE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3: </w:t>
            </w:r>
            <w:r w:rsidRPr="005647D9">
              <w:rPr>
                <w:b/>
                <w:lang w:val="en-GB"/>
              </w:rPr>
              <w:t>Decide the path grid based on resolution</w:t>
            </w:r>
            <w:r>
              <w:rPr>
                <w:b/>
                <w:lang w:val="en-GB"/>
              </w:rPr>
              <w:t>, and r</w:t>
            </w:r>
            <w:r w:rsidRPr="005647D9">
              <w:rPr>
                <w:b/>
                <w:lang w:val="en-GB"/>
              </w:rPr>
              <w:t>ound the path delay position close to the grid.</w:t>
            </w:r>
          </w:p>
          <w:p w14:paraId="3D92541C" w14:textId="77777777" w:rsidR="00F81CCE" w:rsidRPr="005647D9" w:rsidRDefault="00F81CCE" w:rsidP="00F81CCE">
            <w:pPr>
              <w:ind w:left="284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Set the grid step size to [5] ns. </w:t>
            </w:r>
          </w:p>
          <w:p w14:paraId="31B17975" w14:textId="77777777" w:rsidR="00F81CCE" w:rsidRDefault="00F81CCE" w:rsidP="00F81CCE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>
              <w:rPr>
                <w:b/>
                <w:lang w:val="en-GB"/>
              </w:rPr>
              <w:t>4</w:t>
            </w:r>
            <w:r w:rsidRPr="005647D9">
              <w:rPr>
                <w:b/>
                <w:lang w:val="en-GB"/>
              </w:rPr>
              <w:t>: If two or more paths are rounded to the same grid τ, the path power at τ is set as a sum of all the path power values (in linear) rounded to τ.</w:t>
            </w:r>
          </w:p>
          <w:p w14:paraId="4B8AF682" w14:textId="008D5BB1" w:rsidR="00F84ECA" w:rsidRPr="006A6EC7" w:rsidRDefault="00F81CCE" w:rsidP="00F81CCE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5: </w:t>
            </w:r>
            <w:r w:rsidRPr="00B40732">
              <w:rPr>
                <w:b/>
                <w:lang w:val="en-GB"/>
              </w:rPr>
              <w:t>Normalize the power so that the relative power of the strongest path becomes 0dB.</w:t>
            </w:r>
          </w:p>
        </w:tc>
      </w:tr>
    </w:tbl>
    <w:p w14:paraId="0F0C9F35" w14:textId="7B5424DD" w:rsidR="005647D9" w:rsidRPr="00C54ED9" w:rsidRDefault="005647D9" w:rsidP="005647D9">
      <w:pPr>
        <w:rPr>
          <w:lang w:val="en-GB"/>
        </w:rPr>
      </w:pPr>
    </w:p>
    <w:p w14:paraId="3D91F962" w14:textId="121D269D" w:rsidR="00C56FA6" w:rsidRDefault="00C56FA6" w:rsidP="00C56FA6">
      <w:pPr>
        <w:pStyle w:val="Heading2"/>
      </w:pPr>
      <w:r>
        <w:t>2.2</w:t>
      </w:r>
      <w:r>
        <w:tab/>
        <w:t>Simplified</w:t>
      </w:r>
      <w:r w:rsidR="00297934">
        <w:tab/>
      </w:r>
      <w:r w:rsidR="0086134B">
        <w:t xml:space="preserve"> TDL-D and TDL</w:t>
      </w:r>
      <w:r w:rsidR="00BC22E3">
        <w:t>-</w:t>
      </w:r>
      <w:r w:rsidR="0086134B">
        <w:t>E</w:t>
      </w:r>
    </w:p>
    <w:p w14:paraId="4E3311D9" w14:textId="202A9350" w:rsidR="0086134B" w:rsidRDefault="008D5292" w:rsidP="0086134B">
      <w:pPr>
        <w:rPr>
          <w:lang w:val="en-GB"/>
        </w:rPr>
      </w:pPr>
      <w:r>
        <w:rPr>
          <w:lang w:val="en-GB"/>
        </w:rPr>
        <w:t>The difference between TDL-A/B/C and TD</w:t>
      </w:r>
      <w:r w:rsidR="00177BD7">
        <w:rPr>
          <w:lang w:val="en-GB"/>
        </w:rPr>
        <w:t>L</w:t>
      </w:r>
      <w:r>
        <w:rPr>
          <w:lang w:val="en-GB"/>
        </w:rPr>
        <w:t>-D/E is the LOS path</w:t>
      </w:r>
      <w:r w:rsidR="00177BD7">
        <w:rPr>
          <w:lang w:val="en-GB"/>
        </w:rPr>
        <w:t xml:space="preserve"> is included or not</w:t>
      </w:r>
      <w:r>
        <w:rPr>
          <w:lang w:val="en-GB"/>
        </w:rPr>
        <w:t>. Considering the radio propagation characteristics, RAN4 should also consider the channel models including LOS path</w:t>
      </w:r>
      <w:r w:rsidR="00851FF1">
        <w:rPr>
          <w:lang w:val="en-GB"/>
        </w:rPr>
        <w:t xml:space="preserve"> for FR2</w:t>
      </w:r>
      <w:r>
        <w:rPr>
          <w:lang w:val="en-GB"/>
        </w:rPr>
        <w:t>.</w:t>
      </w:r>
    </w:p>
    <w:p w14:paraId="1BB6F296" w14:textId="2DB93D25" w:rsidR="00BE2AA9" w:rsidRDefault="00BE2AA9" w:rsidP="00BE2AA9">
      <w:pPr>
        <w:pStyle w:val="Heading3"/>
      </w:pPr>
      <w:r>
        <w:t>2.2.1</w:t>
      </w:r>
      <w:r>
        <w:tab/>
        <w:t>TDL</w:t>
      </w:r>
      <w:r w:rsidR="00DC67B9">
        <w:t>-</w:t>
      </w:r>
      <w:r w:rsidR="006D4DF8">
        <w:t>D</w:t>
      </w:r>
    </w:p>
    <w:p w14:paraId="537AFD56" w14:textId="10E5DA1B" w:rsidR="003135C1" w:rsidRDefault="007E4D72" w:rsidP="00A007F2">
      <w:pPr>
        <w:rPr>
          <w:lang w:val="en-GB"/>
        </w:rPr>
      </w:pPr>
      <w:r>
        <w:rPr>
          <w:lang w:val="en-GB"/>
        </w:rPr>
        <w:t>We studied the simplified TD</w:t>
      </w:r>
      <w:r w:rsidR="00177BD7">
        <w:rPr>
          <w:lang w:val="en-GB"/>
        </w:rPr>
        <w:t>L</w:t>
      </w:r>
      <w:r>
        <w:rPr>
          <w:lang w:val="en-GB"/>
        </w:rPr>
        <w:t>-D path delay profile as shown in</w:t>
      </w:r>
      <w:r w:rsidR="003135C1">
        <w:rPr>
          <w:lang w:val="en-GB"/>
        </w:rPr>
        <w:t xml:space="preserve"> </w:t>
      </w:r>
      <w:r w:rsidR="003135C1">
        <w:rPr>
          <w:lang w:val="en-GB"/>
        </w:rPr>
        <w:fldChar w:fldCharType="begin"/>
      </w:r>
      <w:r w:rsidR="003135C1">
        <w:rPr>
          <w:lang w:val="en-GB"/>
        </w:rPr>
        <w:instrText xml:space="preserve"> REF _Ref520126416 \h </w:instrText>
      </w:r>
      <w:r w:rsidR="003135C1">
        <w:rPr>
          <w:lang w:val="en-GB"/>
        </w:rPr>
      </w:r>
      <w:r w:rsidR="003135C1">
        <w:rPr>
          <w:lang w:val="en-GB"/>
        </w:rPr>
        <w:fldChar w:fldCharType="separate"/>
      </w:r>
      <w:r w:rsidR="003135C1">
        <w:t xml:space="preserve">Figure </w:t>
      </w:r>
      <w:r w:rsidR="003135C1">
        <w:rPr>
          <w:noProof/>
        </w:rPr>
        <w:t>1</w:t>
      </w:r>
      <w:r w:rsidR="003135C1">
        <w:rPr>
          <w:lang w:val="en-GB"/>
        </w:rPr>
        <w:fldChar w:fldCharType="end"/>
      </w:r>
      <w:r w:rsidR="003135C1">
        <w:rPr>
          <w:lang w:val="en-GB"/>
        </w:rPr>
        <w:t xml:space="preserve"> and</w:t>
      </w:r>
      <w:r>
        <w:rPr>
          <w:lang w:val="en-GB"/>
        </w:rPr>
        <w:t xml:space="preserve"> </w:t>
      </w:r>
      <w:r w:rsidR="00B71627">
        <w:rPr>
          <w:lang w:val="en-GB"/>
        </w:rPr>
        <w:fldChar w:fldCharType="begin"/>
      </w:r>
      <w:r w:rsidR="00B71627">
        <w:rPr>
          <w:lang w:val="en-GB"/>
        </w:rPr>
        <w:instrText xml:space="preserve"> REF _Ref513644355 \h </w:instrText>
      </w:r>
      <w:r w:rsidR="00B71627">
        <w:rPr>
          <w:lang w:val="en-GB"/>
        </w:rPr>
      </w:r>
      <w:r w:rsidR="00B71627">
        <w:rPr>
          <w:lang w:val="en-GB"/>
        </w:rPr>
        <w:fldChar w:fldCharType="separate"/>
      </w:r>
      <w:r w:rsidR="003135C1">
        <w:t xml:space="preserve">Figure </w:t>
      </w:r>
      <w:r w:rsidR="003135C1">
        <w:rPr>
          <w:noProof/>
        </w:rPr>
        <w:t>2</w:t>
      </w:r>
      <w:r w:rsidR="00B71627">
        <w:rPr>
          <w:lang w:val="en-GB"/>
        </w:rPr>
        <w:fldChar w:fldCharType="end"/>
      </w:r>
      <w:r w:rsidR="003135C1">
        <w:rPr>
          <w:lang w:val="en-GB"/>
        </w:rPr>
        <w:t xml:space="preserve">. In </w:t>
      </w:r>
      <w:r w:rsidR="003135C1">
        <w:rPr>
          <w:lang w:val="en-GB"/>
        </w:rPr>
        <w:fldChar w:fldCharType="begin"/>
      </w:r>
      <w:r w:rsidR="003135C1">
        <w:rPr>
          <w:lang w:val="en-GB"/>
        </w:rPr>
        <w:instrText xml:space="preserve"> REF _Ref520126416 \h </w:instrText>
      </w:r>
      <w:r w:rsidR="003135C1">
        <w:rPr>
          <w:lang w:val="en-GB"/>
        </w:rPr>
      </w:r>
      <w:r w:rsidR="003135C1">
        <w:rPr>
          <w:lang w:val="en-GB"/>
        </w:rPr>
        <w:fldChar w:fldCharType="separate"/>
      </w:r>
      <w:r w:rsidR="003135C1">
        <w:t xml:space="preserve">Figure </w:t>
      </w:r>
      <w:r w:rsidR="003135C1">
        <w:rPr>
          <w:noProof/>
        </w:rPr>
        <w:t>1</w:t>
      </w:r>
      <w:r w:rsidR="003135C1">
        <w:rPr>
          <w:lang w:val="en-GB"/>
        </w:rPr>
        <w:fldChar w:fldCharType="end"/>
      </w:r>
      <w:r w:rsidR="003135C1">
        <w:rPr>
          <w:lang w:val="en-GB"/>
        </w:rPr>
        <w:t xml:space="preserve">, </w:t>
      </w:r>
      <w:r>
        <w:rPr>
          <w:lang w:val="en-GB"/>
        </w:rPr>
        <w:t xml:space="preserve">we </w:t>
      </w:r>
      <w:r w:rsidR="003135C1">
        <w:rPr>
          <w:lang w:val="en-GB"/>
        </w:rPr>
        <w:t xml:space="preserve">did not trim any paths. </w:t>
      </w:r>
      <w:r w:rsidR="00814EC4">
        <w:rPr>
          <w:lang w:val="en-GB"/>
        </w:rPr>
        <w:t>But</w:t>
      </w:r>
      <w:r w:rsidR="003135C1">
        <w:rPr>
          <w:lang w:val="en-GB"/>
        </w:rPr>
        <w:t xml:space="preserve"> some delay paths are close each other, after ro</w:t>
      </w:r>
      <w:r w:rsidR="00814EC4">
        <w:rPr>
          <w:lang w:val="en-GB"/>
        </w:rPr>
        <w:t>unding to the closest path grid. Therefore, s</w:t>
      </w:r>
      <w:r w:rsidR="003135C1">
        <w:rPr>
          <w:lang w:val="en-GB"/>
        </w:rPr>
        <w:t xml:space="preserve">ome paths are combined and therefore the total number of paths are reduced from the original one. </w:t>
      </w:r>
    </w:p>
    <w:p w14:paraId="3BB49814" w14:textId="2F2CAE3F" w:rsidR="007F6500" w:rsidRDefault="003135C1" w:rsidP="007E094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_Ref513644355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E733A2">
        <w:rPr>
          <w:lang w:val="en-GB"/>
        </w:rPr>
        <w:t xml:space="preserve"> is the results of removing the paths whose relative power is less than -25dB.</w:t>
      </w:r>
      <w:r w:rsidR="007E4D72">
        <w:rPr>
          <w:lang w:val="en-GB"/>
        </w:rPr>
        <w:t xml:space="preserve"> </w:t>
      </w:r>
      <w:r w:rsidR="007E094D">
        <w:rPr>
          <w:lang w:val="en-GB"/>
        </w:rPr>
        <w:t xml:space="preserve">Left figure (case 1) is the case the path position is adjusted to keep the desired delay spread to 30ns; right figure (case 2) is the case the original path position is kept. As the results of that, the effective DS for case 1 is 30.2ns, but the DS for case 2 is 24.1ns. The difference of both cases </w:t>
      </w:r>
      <w:r w:rsidR="005A4736">
        <w:rPr>
          <w:lang w:val="en-GB"/>
        </w:rPr>
        <w:t>is</w:t>
      </w:r>
      <w:r w:rsidR="007E094D">
        <w:rPr>
          <w:lang w:val="en-GB"/>
        </w:rPr>
        <w:t xml:space="preserve"> observed if we compare the frequency correlation characteristics. </w:t>
      </w:r>
    </w:p>
    <w:p w14:paraId="659C8D97" w14:textId="77D8C7D9" w:rsidR="00555E8F" w:rsidRDefault="009631AE" w:rsidP="005647D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_Ref513645181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135C1">
        <w:t xml:space="preserve">Table </w:t>
      </w:r>
      <w:r w:rsidR="003135C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</w:t>
      </w:r>
      <w:r w:rsidR="001230FC">
        <w:rPr>
          <w:lang w:val="en-GB"/>
        </w:rPr>
        <w:t>s</w:t>
      </w:r>
      <w:r>
        <w:rPr>
          <w:lang w:val="en-GB"/>
        </w:rPr>
        <w:t xml:space="preserve"> the path positions and their relative powers for simplified TDL-</w:t>
      </w:r>
      <w:r w:rsidR="007F6500">
        <w:rPr>
          <w:lang w:val="en-GB"/>
        </w:rPr>
        <w:t>D</w:t>
      </w:r>
      <w:r>
        <w:rPr>
          <w:lang w:val="en-GB"/>
        </w:rPr>
        <w:t xml:space="preserve"> channel models. </w:t>
      </w:r>
      <w:r w:rsidR="007F6500">
        <w:rPr>
          <w:lang w:val="en-GB"/>
        </w:rPr>
        <w:t xml:space="preserve">Because of the overlap after applying the desired delay spread factor, </w:t>
      </w:r>
      <w:r w:rsidR="00F623CE">
        <w:rPr>
          <w:lang w:val="en-GB"/>
        </w:rPr>
        <w:t xml:space="preserve">the </w:t>
      </w:r>
      <w:r w:rsidR="007F6500">
        <w:rPr>
          <w:lang w:val="en-GB"/>
        </w:rPr>
        <w:t xml:space="preserve">number of non-LOS paths is reduced from </w:t>
      </w:r>
      <w:r w:rsidR="00914455">
        <w:rPr>
          <w:lang w:val="en-GB"/>
        </w:rPr>
        <w:t xml:space="preserve">13 to 10. </w:t>
      </w:r>
      <w:r w:rsidR="00123F16">
        <w:rPr>
          <w:lang w:val="en-GB"/>
        </w:rPr>
        <w:t>If it is preferable to reduce some weakest paths further, we can</w:t>
      </w:r>
      <w:r w:rsidR="00B84493">
        <w:rPr>
          <w:lang w:val="en-GB"/>
        </w:rPr>
        <w:t xml:space="preserve"> remove</w:t>
      </w:r>
      <w:r w:rsidR="00123F16">
        <w:rPr>
          <w:lang w:val="en-GB"/>
        </w:rPr>
        <w:t xml:space="preserve"> the paths whose relative power </w:t>
      </w:r>
      <w:r w:rsidR="00123F16">
        <w:rPr>
          <w:lang w:val="en-GB"/>
        </w:rPr>
        <w:lastRenderedPageBreak/>
        <w:t>is less than -25dB</w:t>
      </w:r>
      <w:r w:rsidR="007E094D">
        <w:rPr>
          <w:lang w:val="en-GB"/>
        </w:rPr>
        <w:t xml:space="preserve">, but it </w:t>
      </w:r>
      <w:r w:rsidR="00814EC4">
        <w:rPr>
          <w:lang w:val="en-GB"/>
        </w:rPr>
        <w:t>keeps</w:t>
      </w:r>
      <w:r w:rsidR="007E094D">
        <w:rPr>
          <w:lang w:val="en-GB"/>
        </w:rPr>
        <w:t xml:space="preserve"> 99.3% of original path power.</w:t>
      </w:r>
    </w:p>
    <w:p w14:paraId="6D3D8779" w14:textId="25876F14" w:rsidR="005647D9" w:rsidRDefault="005647D9" w:rsidP="005647D9">
      <w:pPr>
        <w:rPr>
          <w:lang w:val="en-GB"/>
        </w:rPr>
      </w:pPr>
    </w:p>
    <w:p w14:paraId="01D01031" w14:textId="71B92F88" w:rsidR="008E7D72" w:rsidRDefault="0029644A" w:rsidP="005647D9">
      <w:pPr>
        <w:rPr>
          <w:lang w:val="en-GB"/>
        </w:rPr>
      </w:pPr>
      <w:r w:rsidRPr="0029644A">
        <w:rPr>
          <w:noProof/>
          <w:lang w:val="en-GB"/>
        </w:rPr>
        <w:drawing>
          <wp:inline distT="0" distB="0" distL="0" distR="0" wp14:anchorId="20CCE18E" wp14:editId="3C312033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42B" w:rsidRPr="0040042B">
        <w:rPr>
          <w:lang w:val="en-GB"/>
        </w:rPr>
        <w:t xml:space="preserve"> </w:t>
      </w:r>
    </w:p>
    <w:p w14:paraId="2609D150" w14:textId="1E82BB3B" w:rsidR="008E7D72" w:rsidRDefault="008E7D72" w:rsidP="008E7D72">
      <w:pPr>
        <w:pStyle w:val="Caption"/>
        <w:rPr>
          <w:lang w:val="en-GB"/>
        </w:rPr>
      </w:pPr>
      <w:bookmarkStart w:id="3" w:name="_Ref52012641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135C1">
        <w:rPr>
          <w:noProof/>
        </w:rPr>
        <w:t>1</w:t>
      </w:r>
      <w:r>
        <w:rPr>
          <w:noProof/>
        </w:rPr>
        <w:fldChar w:fldCharType="end"/>
      </w:r>
      <w:bookmarkEnd w:id="3"/>
      <w:r>
        <w:tab/>
        <w:t>Example of simplified TDL-D (Desired DS=30ns); No path trimming.</w:t>
      </w:r>
    </w:p>
    <w:p w14:paraId="15D024D1" w14:textId="2B852297" w:rsidR="008D5292" w:rsidRDefault="0029644A" w:rsidP="005647D9">
      <w:pPr>
        <w:rPr>
          <w:lang w:val="en-GB"/>
        </w:rPr>
      </w:pPr>
      <w:r w:rsidRPr="0029644A">
        <w:rPr>
          <w:noProof/>
          <w:lang w:val="en-GB"/>
        </w:rPr>
        <w:drawing>
          <wp:inline distT="0" distB="0" distL="0" distR="0" wp14:anchorId="0D4A0E74" wp14:editId="43AD0E7B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9DE" w:rsidRPr="00C149DE">
        <w:rPr>
          <w:noProof/>
          <w:lang w:val="en-GB"/>
        </w:rPr>
        <w:drawing>
          <wp:inline distT="0" distB="0" distL="0" distR="0" wp14:anchorId="0F3667D1" wp14:editId="6111693C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18EA9" w14:textId="0B7AF1F8" w:rsidR="003E1AFA" w:rsidRDefault="003E1AFA" w:rsidP="003E1AFA">
      <w:pPr>
        <w:pStyle w:val="Caption"/>
        <w:rPr>
          <w:lang w:val="en-GB"/>
        </w:rPr>
      </w:pPr>
      <w:bookmarkStart w:id="4" w:name="_Ref513644355"/>
      <w:r>
        <w:t xml:space="preserve">Figure </w:t>
      </w:r>
      <w:r w:rsidR="003751A5">
        <w:rPr>
          <w:noProof/>
        </w:rPr>
        <w:fldChar w:fldCharType="begin"/>
      </w:r>
      <w:r w:rsidR="003751A5">
        <w:rPr>
          <w:noProof/>
        </w:rPr>
        <w:instrText xml:space="preserve"> SEQ Figure \* ARABIC </w:instrText>
      </w:r>
      <w:r w:rsidR="003751A5">
        <w:rPr>
          <w:noProof/>
        </w:rPr>
        <w:fldChar w:fldCharType="separate"/>
      </w:r>
      <w:r w:rsidR="003135C1">
        <w:rPr>
          <w:noProof/>
        </w:rPr>
        <w:t>2</w:t>
      </w:r>
      <w:r w:rsidR="003751A5">
        <w:rPr>
          <w:noProof/>
        </w:rPr>
        <w:fldChar w:fldCharType="end"/>
      </w:r>
      <w:bookmarkEnd w:id="4"/>
      <w:r>
        <w:tab/>
        <w:t>Example of simplified TDL-</w:t>
      </w:r>
      <w:r w:rsidR="003D611B">
        <w:t>D</w:t>
      </w:r>
      <w:r>
        <w:t xml:space="preserve"> (Desired DS=30ns</w:t>
      </w:r>
      <w:r w:rsidR="008E7D72">
        <w:t>) with</w:t>
      </w:r>
      <w:r>
        <w:t xml:space="preserve"> </w:t>
      </w:r>
      <w:r w:rsidR="008E7D72">
        <w:t xml:space="preserve">removing the path whose power &lt; -25dB. </w:t>
      </w:r>
      <w:r>
        <w:t xml:space="preserve"> </w:t>
      </w:r>
      <w:r w:rsidR="008E7D72">
        <w:t xml:space="preserve">Adjust the delay position to keep DS to 30ns </w:t>
      </w:r>
      <w:r>
        <w:t xml:space="preserve">(left) and </w:t>
      </w:r>
      <w:r w:rsidR="00814EC4">
        <w:t>k</w:t>
      </w:r>
      <w:r w:rsidR="008E7D72">
        <w:t>eep the original delay position</w:t>
      </w:r>
      <w:r>
        <w:t xml:space="preserve"> (right).</w:t>
      </w:r>
    </w:p>
    <w:p w14:paraId="64835435" w14:textId="58C4B492" w:rsidR="00C22F44" w:rsidRDefault="00C22F44" w:rsidP="005647D9">
      <w:pPr>
        <w:rPr>
          <w:lang w:val="en-GB"/>
        </w:rPr>
      </w:pPr>
    </w:p>
    <w:p w14:paraId="0D5028C6" w14:textId="6B98161B" w:rsidR="00026FEA" w:rsidRDefault="00026FEA" w:rsidP="00026FEA">
      <w:pPr>
        <w:pStyle w:val="Caption"/>
      </w:pPr>
      <w:bookmarkStart w:id="5" w:name="_Ref513645181"/>
      <w:r>
        <w:t xml:space="preserve">Table </w:t>
      </w:r>
      <w:r w:rsidR="003751A5">
        <w:rPr>
          <w:noProof/>
        </w:rPr>
        <w:fldChar w:fldCharType="begin"/>
      </w:r>
      <w:r w:rsidR="003751A5">
        <w:rPr>
          <w:noProof/>
        </w:rPr>
        <w:instrText xml:space="preserve"> SEQ Table \* ARABIC </w:instrText>
      </w:r>
      <w:r w:rsidR="003751A5">
        <w:rPr>
          <w:noProof/>
        </w:rPr>
        <w:fldChar w:fldCharType="separate"/>
      </w:r>
      <w:r w:rsidR="003135C1">
        <w:rPr>
          <w:noProof/>
        </w:rPr>
        <w:t>1</w:t>
      </w:r>
      <w:r w:rsidR="003751A5">
        <w:rPr>
          <w:noProof/>
        </w:rPr>
        <w:fldChar w:fldCharType="end"/>
      </w:r>
      <w:bookmarkEnd w:id="5"/>
      <w:r>
        <w:tab/>
        <w:t>Tap delay and relative power for the simplified TDL-</w:t>
      </w:r>
      <w:r w:rsidR="005022DE">
        <w:t>D</w:t>
      </w:r>
      <w:r>
        <w:t xml:space="preserve"> with Desired DS=30ns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1576"/>
        <w:gridCol w:w="2175"/>
        <w:gridCol w:w="1316"/>
        <w:gridCol w:w="1403"/>
        <w:gridCol w:w="1316"/>
        <w:gridCol w:w="1403"/>
      </w:tblGrid>
      <w:tr w:rsidR="00626421" w14:paraId="7D26D929" w14:textId="54D1BCD6" w:rsidTr="006F7091">
        <w:tc>
          <w:tcPr>
            <w:tcW w:w="0" w:type="auto"/>
          </w:tcPr>
          <w:p w14:paraId="2059D0E8" w14:textId="77777777" w:rsidR="00626421" w:rsidRDefault="00626421" w:rsidP="00626421">
            <w:pPr>
              <w:spacing w:after="0"/>
            </w:pPr>
          </w:p>
        </w:tc>
        <w:tc>
          <w:tcPr>
            <w:tcW w:w="4200" w:type="dxa"/>
            <w:gridSpan w:val="2"/>
          </w:tcPr>
          <w:p w14:paraId="311765C3" w14:textId="4F0F7DCC" w:rsidR="00626421" w:rsidRDefault="00626421" w:rsidP="00626421">
            <w:pPr>
              <w:spacing w:after="0"/>
            </w:pPr>
            <w:r>
              <w:t>No trimming</w:t>
            </w:r>
          </w:p>
        </w:tc>
        <w:tc>
          <w:tcPr>
            <w:tcW w:w="2521" w:type="dxa"/>
            <w:gridSpan w:val="2"/>
          </w:tcPr>
          <w:p w14:paraId="64E811EC" w14:textId="1B54088E" w:rsidR="00626421" w:rsidRDefault="00626421" w:rsidP="00626421">
            <w:pPr>
              <w:spacing w:after="0"/>
            </w:pPr>
            <w:r>
              <w:t>Delay position adjusted</w:t>
            </w:r>
          </w:p>
        </w:tc>
        <w:tc>
          <w:tcPr>
            <w:tcW w:w="2468" w:type="dxa"/>
            <w:gridSpan w:val="2"/>
          </w:tcPr>
          <w:p w14:paraId="0D464AC4" w14:textId="4D6BD0AB" w:rsidR="00626421" w:rsidRDefault="00834C38" w:rsidP="00626421">
            <w:pPr>
              <w:spacing w:after="0"/>
            </w:pPr>
            <w:r>
              <w:t>Keep the original d</w:t>
            </w:r>
            <w:r w:rsidR="00626421">
              <w:t>elay position</w:t>
            </w:r>
          </w:p>
        </w:tc>
      </w:tr>
      <w:tr w:rsidR="00626421" w14:paraId="560C1DD6" w14:textId="0C17ED6C" w:rsidTr="006F7091">
        <w:tc>
          <w:tcPr>
            <w:tcW w:w="0" w:type="auto"/>
          </w:tcPr>
          <w:p w14:paraId="284B804F" w14:textId="77777777" w:rsidR="00626421" w:rsidRDefault="00626421" w:rsidP="00626421">
            <w:pPr>
              <w:spacing w:after="0"/>
            </w:pPr>
          </w:p>
        </w:tc>
        <w:tc>
          <w:tcPr>
            <w:tcW w:w="4200" w:type="dxa"/>
            <w:gridSpan w:val="2"/>
          </w:tcPr>
          <w:p w14:paraId="22D65035" w14:textId="2D9D1380" w:rsidR="00626421" w:rsidRDefault="00626421" w:rsidP="00626421">
            <w:pPr>
              <w:spacing w:after="0"/>
            </w:pPr>
            <w:r>
              <w:t>X = 100%</w:t>
            </w:r>
          </w:p>
        </w:tc>
        <w:tc>
          <w:tcPr>
            <w:tcW w:w="2521" w:type="dxa"/>
            <w:gridSpan w:val="2"/>
          </w:tcPr>
          <w:p w14:paraId="495D2D2D" w14:textId="29A40129" w:rsidR="00626421" w:rsidRDefault="00626421" w:rsidP="00626421">
            <w:pPr>
              <w:spacing w:after="0"/>
            </w:pPr>
            <w:r>
              <w:t>X = 99.3%</w:t>
            </w:r>
          </w:p>
        </w:tc>
        <w:tc>
          <w:tcPr>
            <w:tcW w:w="2468" w:type="dxa"/>
            <w:gridSpan w:val="2"/>
          </w:tcPr>
          <w:p w14:paraId="0CFC00CF" w14:textId="1AD7F220" w:rsidR="00626421" w:rsidRDefault="00626421" w:rsidP="00626421">
            <w:pPr>
              <w:spacing w:after="0"/>
            </w:pPr>
            <w:r>
              <w:t>X = 99.3%</w:t>
            </w:r>
          </w:p>
        </w:tc>
      </w:tr>
      <w:tr w:rsidR="006F7091" w14:paraId="0D5AEC48" w14:textId="5306A3F1" w:rsidTr="00531C8E">
        <w:tc>
          <w:tcPr>
            <w:tcW w:w="0" w:type="auto"/>
          </w:tcPr>
          <w:p w14:paraId="715DCED9" w14:textId="77777777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29E16D8A" w14:textId="4FCFC8F9" w:rsidR="006F7091" w:rsidRDefault="006F7091" w:rsidP="006F7091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483415F5" w14:textId="73FD2180" w:rsidR="006F7091" w:rsidRDefault="006F7091" w:rsidP="006F7091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113B3525" w14:textId="1AA4C34A" w:rsidR="006F7091" w:rsidRDefault="006F7091" w:rsidP="006F7091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27727774" w14:textId="0925C00B" w:rsidR="006F7091" w:rsidRDefault="006F7091" w:rsidP="006F7091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0A3CB440" w14:textId="54136B3F" w:rsidR="006F7091" w:rsidRDefault="006F7091" w:rsidP="006F7091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40CC3D60" w14:textId="080630B3" w:rsidR="006F7091" w:rsidRDefault="006F7091" w:rsidP="006F7091">
            <w:pPr>
              <w:spacing w:after="0"/>
            </w:pPr>
            <w:r>
              <w:t>Tap delay [ns]</w:t>
            </w:r>
          </w:p>
        </w:tc>
      </w:tr>
      <w:tr w:rsidR="006F7091" w14:paraId="576BBA93" w14:textId="1E72EC2F" w:rsidTr="00531C8E">
        <w:tc>
          <w:tcPr>
            <w:tcW w:w="0" w:type="auto"/>
          </w:tcPr>
          <w:p w14:paraId="4C22DFC5" w14:textId="77777777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05D3741" w14:textId="263B4DC2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031D850B" w14:textId="65FF1B19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-0.2 (LOS)</w:t>
            </w:r>
          </w:p>
        </w:tc>
        <w:tc>
          <w:tcPr>
            <w:tcW w:w="0" w:type="auto"/>
            <w:vAlign w:val="bottom"/>
          </w:tcPr>
          <w:p w14:paraId="1E85B4F7" w14:textId="2A6F340D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0A7C2387" w14:textId="4B9D9F43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-0.2 (LOS)</w:t>
            </w:r>
          </w:p>
        </w:tc>
        <w:tc>
          <w:tcPr>
            <w:tcW w:w="0" w:type="auto"/>
            <w:vAlign w:val="bottom"/>
          </w:tcPr>
          <w:p w14:paraId="37DE6B77" w14:textId="68828C30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39DB8C02" w14:textId="734907DE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-0.2 (LOS)</w:t>
            </w:r>
          </w:p>
        </w:tc>
      </w:tr>
      <w:tr w:rsidR="006F7091" w14:paraId="6384610C" w14:textId="0DE0C79A" w:rsidTr="00531C8E">
        <w:tc>
          <w:tcPr>
            <w:tcW w:w="0" w:type="auto"/>
          </w:tcPr>
          <w:p w14:paraId="12A7B1EA" w14:textId="66656D22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14:paraId="742739DB" w14:textId="21674AA7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FE36D23" w14:textId="4B3879B6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  <w:tc>
          <w:tcPr>
            <w:tcW w:w="0" w:type="auto"/>
            <w:vAlign w:val="bottom"/>
          </w:tcPr>
          <w:p w14:paraId="72DEA4D0" w14:textId="0A49F70D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6265BC3E" w14:textId="149E1185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  <w:tc>
          <w:tcPr>
            <w:tcW w:w="0" w:type="auto"/>
            <w:vAlign w:val="bottom"/>
          </w:tcPr>
          <w:p w14:paraId="7043C280" w14:textId="53BFC835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03561BCB" w14:textId="7F707D21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</w:tr>
      <w:tr w:rsidR="006F7091" w14:paraId="297800C9" w14:textId="0087210F" w:rsidTr="00531C8E">
        <w:tc>
          <w:tcPr>
            <w:tcW w:w="0" w:type="auto"/>
            <w:vAlign w:val="bottom"/>
          </w:tcPr>
          <w:p w14:paraId="5FA0A0A9" w14:textId="7AB983AD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0" w:type="auto"/>
            <w:vAlign w:val="bottom"/>
          </w:tcPr>
          <w:p w14:paraId="688BEF1C" w14:textId="4DB438FC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5B60F8A3" w14:textId="5B1720EF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  <w:tc>
          <w:tcPr>
            <w:tcW w:w="0" w:type="auto"/>
            <w:vAlign w:val="bottom"/>
          </w:tcPr>
          <w:p w14:paraId="322F5B89" w14:textId="287F0EAC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5DD753D6" w14:textId="3A33B6CA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  <w:tc>
          <w:tcPr>
            <w:tcW w:w="0" w:type="auto"/>
            <w:vAlign w:val="bottom"/>
          </w:tcPr>
          <w:p w14:paraId="2B3BBA39" w14:textId="686F99CC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5B0BF5FE" w14:textId="1C6C1CE6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</w:tr>
      <w:tr w:rsidR="006F7091" w14:paraId="19FAA95B" w14:textId="5A0E3FF1" w:rsidTr="00531C8E">
        <w:tc>
          <w:tcPr>
            <w:tcW w:w="0" w:type="auto"/>
            <w:vAlign w:val="bottom"/>
          </w:tcPr>
          <w:p w14:paraId="5A47D282" w14:textId="2CE68CC9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7BC2F45C" w14:textId="41D211EF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0" w:type="auto"/>
            <w:vAlign w:val="bottom"/>
          </w:tcPr>
          <w:p w14:paraId="0125695C" w14:textId="298C3AEC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-16.7</w:t>
            </w:r>
          </w:p>
        </w:tc>
        <w:tc>
          <w:tcPr>
            <w:tcW w:w="0" w:type="auto"/>
            <w:vAlign w:val="bottom"/>
          </w:tcPr>
          <w:p w14:paraId="13478C52" w14:textId="08437D0D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0" w:type="auto"/>
            <w:vAlign w:val="bottom"/>
          </w:tcPr>
          <w:p w14:paraId="3ADEEB79" w14:textId="2D4B807B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-22.9</w:t>
            </w:r>
          </w:p>
        </w:tc>
        <w:tc>
          <w:tcPr>
            <w:tcW w:w="0" w:type="auto"/>
            <w:vAlign w:val="bottom"/>
          </w:tcPr>
          <w:p w14:paraId="6D0DCA58" w14:textId="7A9D6BB5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0" w:type="auto"/>
            <w:vAlign w:val="bottom"/>
          </w:tcPr>
          <w:p w14:paraId="6FB7D837" w14:textId="0439FBE3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-16.7</w:t>
            </w:r>
          </w:p>
        </w:tc>
      </w:tr>
      <w:tr w:rsidR="006F7091" w14:paraId="28DCFE19" w14:textId="782C699E" w:rsidTr="00531C8E">
        <w:tc>
          <w:tcPr>
            <w:tcW w:w="0" w:type="auto"/>
            <w:vAlign w:val="bottom"/>
          </w:tcPr>
          <w:p w14:paraId="46CE0442" w14:textId="0C7223F8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403FC5F3" w14:textId="0C2BB810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6999D676" w14:textId="4D807282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-18.3</w:t>
            </w:r>
          </w:p>
        </w:tc>
        <w:tc>
          <w:tcPr>
            <w:tcW w:w="0" w:type="auto"/>
            <w:vAlign w:val="bottom"/>
          </w:tcPr>
          <w:p w14:paraId="4DC56F3E" w14:textId="6412FB19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2A497976" w14:textId="42E3700F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-18</w:t>
            </w:r>
          </w:p>
        </w:tc>
        <w:tc>
          <w:tcPr>
            <w:tcW w:w="0" w:type="auto"/>
            <w:vAlign w:val="bottom"/>
          </w:tcPr>
          <w:p w14:paraId="628FF72D" w14:textId="3F80F421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5ADCBA66" w14:textId="51226676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-18.3</w:t>
            </w:r>
          </w:p>
        </w:tc>
      </w:tr>
      <w:tr w:rsidR="006F7091" w14:paraId="14E8434E" w14:textId="44AA771D" w:rsidTr="00531C8E">
        <w:tc>
          <w:tcPr>
            <w:tcW w:w="0" w:type="auto"/>
            <w:vAlign w:val="bottom"/>
          </w:tcPr>
          <w:p w14:paraId="4ECD1F94" w14:textId="7DBAA8FE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410CBAF5" w14:textId="6D3A824E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206D137C" w14:textId="0EE1905E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  <w:tc>
          <w:tcPr>
            <w:tcW w:w="0" w:type="auto"/>
            <w:vAlign w:val="bottom"/>
          </w:tcPr>
          <w:p w14:paraId="139144A8" w14:textId="2DD1936F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0" w:type="auto"/>
            <w:vAlign w:val="bottom"/>
          </w:tcPr>
          <w:p w14:paraId="470394E2" w14:textId="312E4301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-23</w:t>
            </w:r>
          </w:p>
        </w:tc>
        <w:tc>
          <w:tcPr>
            <w:tcW w:w="0" w:type="auto"/>
            <w:vAlign w:val="bottom"/>
          </w:tcPr>
          <w:p w14:paraId="171EA216" w14:textId="2FC199DB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5AA8783D" w14:textId="313829FF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-22</w:t>
            </w:r>
          </w:p>
        </w:tc>
      </w:tr>
      <w:tr w:rsidR="006F7091" w14:paraId="5862B108" w14:textId="3543CBE1" w:rsidTr="00531C8E">
        <w:tc>
          <w:tcPr>
            <w:tcW w:w="0" w:type="auto"/>
            <w:vAlign w:val="bottom"/>
          </w:tcPr>
          <w:p w14:paraId="44B47C80" w14:textId="154AD35A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2D6ACF6B" w14:textId="3835108E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75A40BAB" w14:textId="452ABC8C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-27.9</w:t>
            </w:r>
          </w:p>
        </w:tc>
        <w:tc>
          <w:tcPr>
            <w:tcW w:w="0" w:type="auto"/>
            <w:vAlign w:val="bottom"/>
          </w:tcPr>
          <w:p w14:paraId="31608A1F" w14:textId="1F1B719E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0" w:type="auto"/>
            <w:vAlign w:val="bottom"/>
          </w:tcPr>
          <w:p w14:paraId="5F9F896C" w14:textId="5BE2F8F1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  <w:tc>
          <w:tcPr>
            <w:tcW w:w="0" w:type="auto"/>
            <w:vAlign w:val="bottom"/>
          </w:tcPr>
          <w:p w14:paraId="19ED84D0" w14:textId="52AFE165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</w:t>
            </w:r>
          </w:p>
        </w:tc>
        <w:tc>
          <w:tcPr>
            <w:tcW w:w="0" w:type="auto"/>
            <w:vAlign w:val="bottom"/>
          </w:tcPr>
          <w:p w14:paraId="04F13695" w14:textId="4066BDA7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</w:tr>
      <w:tr w:rsidR="006F7091" w14:paraId="75162E8F" w14:textId="5762B821" w:rsidTr="00531C8E">
        <w:tc>
          <w:tcPr>
            <w:tcW w:w="0" w:type="auto"/>
            <w:vAlign w:val="bottom"/>
          </w:tcPr>
          <w:p w14:paraId="27D15396" w14:textId="1A7A0DC1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7</w:t>
            </w:r>
          </w:p>
        </w:tc>
        <w:tc>
          <w:tcPr>
            <w:tcW w:w="0" w:type="auto"/>
            <w:vAlign w:val="bottom"/>
          </w:tcPr>
          <w:p w14:paraId="5D2E7252" w14:textId="4234C8E7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240</w:t>
            </w:r>
          </w:p>
        </w:tc>
        <w:tc>
          <w:tcPr>
            <w:tcW w:w="0" w:type="auto"/>
            <w:vAlign w:val="bottom"/>
          </w:tcPr>
          <w:p w14:paraId="59E49BA3" w14:textId="32816345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  <w:tc>
          <w:tcPr>
            <w:tcW w:w="0" w:type="auto"/>
            <w:vAlign w:val="bottom"/>
          </w:tcPr>
          <w:p w14:paraId="3233B2FA" w14:textId="013DA596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0" w:type="auto"/>
            <w:vAlign w:val="bottom"/>
          </w:tcPr>
          <w:p w14:paraId="0465F6D8" w14:textId="481B138A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  <w:tc>
          <w:tcPr>
            <w:tcW w:w="0" w:type="auto"/>
            <w:vAlign w:val="bottom"/>
          </w:tcPr>
          <w:p w14:paraId="2165CA60" w14:textId="408680F7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285</w:t>
            </w:r>
          </w:p>
        </w:tc>
        <w:tc>
          <w:tcPr>
            <w:tcW w:w="0" w:type="auto"/>
            <w:vAlign w:val="bottom"/>
          </w:tcPr>
          <w:p w14:paraId="013EB67D" w14:textId="030E60A5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</w:tr>
      <w:tr w:rsidR="006F7091" w14:paraId="159EA46C" w14:textId="795A1CB1" w:rsidTr="00531C8E">
        <w:tc>
          <w:tcPr>
            <w:tcW w:w="0" w:type="auto"/>
            <w:vAlign w:val="bottom"/>
          </w:tcPr>
          <w:p w14:paraId="21620DEC" w14:textId="6D10D078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F0509ED" w14:textId="49BFAAE0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285</w:t>
            </w:r>
          </w:p>
        </w:tc>
        <w:tc>
          <w:tcPr>
            <w:tcW w:w="0" w:type="auto"/>
            <w:vAlign w:val="bottom"/>
          </w:tcPr>
          <w:p w14:paraId="2F5AAB2E" w14:textId="1BD853E8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  <w:tc>
          <w:tcPr>
            <w:tcW w:w="0" w:type="auto"/>
            <w:vAlign w:val="bottom"/>
          </w:tcPr>
          <w:p w14:paraId="4465D4B5" w14:textId="3A6948EF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0" w:type="auto"/>
            <w:vAlign w:val="bottom"/>
          </w:tcPr>
          <w:p w14:paraId="119E0B28" w14:textId="04AACC61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  <w:tc>
          <w:tcPr>
            <w:tcW w:w="0" w:type="auto"/>
          </w:tcPr>
          <w:p w14:paraId="1727DC75" w14:textId="77777777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</w:tcPr>
          <w:p w14:paraId="110BA1DF" w14:textId="77777777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6F7091" w14:paraId="056DCC8C" w14:textId="0D485D00" w:rsidTr="00531C8E">
        <w:tc>
          <w:tcPr>
            <w:tcW w:w="0" w:type="auto"/>
            <w:vAlign w:val="bottom"/>
          </w:tcPr>
          <w:p w14:paraId="517B0B48" w14:textId="081DD40A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02168566" w14:textId="198A7811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290</w:t>
            </w:r>
          </w:p>
        </w:tc>
        <w:tc>
          <w:tcPr>
            <w:tcW w:w="0" w:type="auto"/>
            <w:vAlign w:val="bottom"/>
          </w:tcPr>
          <w:p w14:paraId="35085C71" w14:textId="02FDF77B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-30.1</w:t>
            </w:r>
          </w:p>
        </w:tc>
        <w:tc>
          <w:tcPr>
            <w:tcW w:w="0" w:type="auto"/>
            <w:vAlign w:val="bottom"/>
          </w:tcPr>
          <w:p w14:paraId="1CCF3259" w14:textId="276F6AB3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355</w:t>
            </w:r>
          </w:p>
        </w:tc>
        <w:tc>
          <w:tcPr>
            <w:tcW w:w="0" w:type="auto"/>
            <w:vAlign w:val="bottom"/>
          </w:tcPr>
          <w:p w14:paraId="53CB3BE6" w14:textId="785D171C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  <w:tc>
          <w:tcPr>
            <w:tcW w:w="0" w:type="auto"/>
          </w:tcPr>
          <w:p w14:paraId="66AA56F7" w14:textId="77777777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</w:tcPr>
          <w:p w14:paraId="2C247D60" w14:textId="77777777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6F7091" w14:paraId="6606E4AE" w14:textId="2C44BC6B" w:rsidTr="00531C8E">
        <w:tc>
          <w:tcPr>
            <w:tcW w:w="0" w:type="auto"/>
            <w:vAlign w:val="bottom"/>
          </w:tcPr>
          <w:p w14:paraId="152545CB" w14:textId="38A8A31E" w:rsidR="006F7091" w:rsidRDefault="006F7091" w:rsidP="006F709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604CBF8B" w14:textId="1D02FA4F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375</w:t>
            </w:r>
          </w:p>
        </w:tc>
        <w:tc>
          <w:tcPr>
            <w:tcW w:w="0" w:type="auto"/>
            <w:vAlign w:val="bottom"/>
          </w:tcPr>
          <w:p w14:paraId="7B5D2989" w14:textId="1A057DA1" w:rsidR="006F7091" w:rsidRDefault="006F7091" w:rsidP="006F7091">
            <w:pPr>
              <w:spacing w:after="0"/>
            </w:pPr>
            <w:r>
              <w:rPr>
                <w:rFonts w:ascii="Calibri" w:hAnsi="Calibri"/>
                <w:color w:val="000000"/>
              </w:rPr>
              <w:t>-27.8</w:t>
            </w:r>
          </w:p>
        </w:tc>
        <w:tc>
          <w:tcPr>
            <w:tcW w:w="0" w:type="auto"/>
          </w:tcPr>
          <w:p w14:paraId="400F5824" w14:textId="77777777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27B54228" w14:textId="77777777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18AF6772" w14:textId="77777777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63FD1CBA" w14:textId="77777777" w:rsidR="006F7091" w:rsidRDefault="006F7091" w:rsidP="006F7091">
            <w:pPr>
              <w:spacing w:after="0"/>
            </w:pPr>
          </w:p>
        </w:tc>
      </w:tr>
      <w:tr w:rsidR="006F7091" w14:paraId="7FDA765E" w14:textId="0714247F" w:rsidTr="00531C8E">
        <w:tc>
          <w:tcPr>
            <w:tcW w:w="0" w:type="auto"/>
          </w:tcPr>
          <w:p w14:paraId="417E8372" w14:textId="77777777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317FC2D9" w14:textId="4BF99965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0D62DE4B" w14:textId="606C066F" w:rsidR="006F7091" w:rsidRDefault="006F7091" w:rsidP="006F7091">
            <w:pPr>
              <w:spacing w:after="0"/>
            </w:pPr>
            <w:r>
              <w:t>DS=29.2ns</w:t>
            </w:r>
          </w:p>
        </w:tc>
        <w:tc>
          <w:tcPr>
            <w:tcW w:w="0" w:type="auto"/>
          </w:tcPr>
          <w:p w14:paraId="24F6A675" w14:textId="77777777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255CADB9" w14:textId="31318464" w:rsidR="006F7091" w:rsidRDefault="006F7091" w:rsidP="006F7091">
            <w:pPr>
              <w:spacing w:after="0"/>
            </w:pPr>
            <w:r>
              <w:t>DS=30.2ns</w:t>
            </w:r>
          </w:p>
        </w:tc>
        <w:tc>
          <w:tcPr>
            <w:tcW w:w="0" w:type="auto"/>
          </w:tcPr>
          <w:p w14:paraId="4E753AAF" w14:textId="77777777" w:rsidR="006F7091" w:rsidRDefault="006F7091" w:rsidP="006F7091">
            <w:pPr>
              <w:spacing w:after="0"/>
            </w:pPr>
          </w:p>
        </w:tc>
        <w:tc>
          <w:tcPr>
            <w:tcW w:w="0" w:type="auto"/>
          </w:tcPr>
          <w:p w14:paraId="2AC8D11D" w14:textId="5D4B5F7E" w:rsidR="006F7091" w:rsidRDefault="006F7091" w:rsidP="006F7091">
            <w:pPr>
              <w:spacing w:after="0"/>
            </w:pPr>
            <w:r>
              <w:t>DS=24.1ns</w:t>
            </w:r>
          </w:p>
        </w:tc>
      </w:tr>
    </w:tbl>
    <w:p w14:paraId="21647355" w14:textId="7120DDA3" w:rsidR="00423F62" w:rsidRDefault="00423F62" w:rsidP="005647D9">
      <w:pPr>
        <w:rPr>
          <w:lang w:val="en-GB"/>
        </w:rPr>
      </w:pPr>
    </w:p>
    <w:p w14:paraId="14E3A556" w14:textId="074E5749" w:rsidR="00BE2AA9" w:rsidRPr="005647D9" w:rsidRDefault="00BE2AA9" w:rsidP="00BE2AA9">
      <w:pPr>
        <w:pStyle w:val="Heading3"/>
      </w:pPr>
      <w:r>
        <w:t>2.2.1</w:t>
      </w:r>
      <w:r>
        <w:tab/>
        <w:t>TDL</w:t>
      </w:r>
      <w:r w:rsidR="00DC67B9">
        <w:t>-E</w:t>
      </w:r>
    </w:p>
    <w:p w14:paraId="72B07BC5" w14:textId="75DA55B3" w:rsidR="001230FC" w:rsidRDefault="001230FC" w:rsidP="001A4CDF">
      <w:pPr>
        <w:rPr>
          <w:lang w:val="en-GB"/>
        </w:rPr>
      </w:pPr>
      <w:r>
        <w:rPr>
          <w:lang w:val="en-GB"/>
        </w:rPr>
        <w:t>We have done the same exercise for TDL-</w:t>
      </w:r>
      <w:r w:rsidR="00A64E34">
        <w:rPr>
          <w:lang w:val="en-GB"/>
        </w:rPr>
        <w:t>E as shown in</w:t>
      </w:r>
      <w:r w:rsidR="00BD2A4E">
        <w:rPr>
          <w:lang w:val="en-GB"/>
        </w:rPr>
        <w:t xml:space="preserve"> </w:t>
      </w:r>
      <w:r w:rsidR="00BD2A4E">
        <w:rPr>
          <w:lang w:val="en-GB"/>
        </w:rPr>
        <w:fldChar w:fldCharType="begin"/>
      </w:r>
      <w:r w:rsidR="00BD2A4E">
        <w:rPr>
          <w:lang w:val="en-GB"/>
        </w:rPr>
        <w:instrText xml:space="preserve"> REF _Ref520127015 \h </w:instrText>
      </w:r>
      <w:r w:rsidR="00BD2A4E">
        <w:rPr>
          <w:lang w:val="en-GB"/>
        </w:rPr>
      </w:r>
      <w:r w:rsidR="00BD2A4E">
        <w:rPr>
          <w:lang w:val="en-GB"/>
        </w:rPr>
        <w:fldChar w:fldCharType="separate"/>
      </w:r>
      <w:r w:rsidR="00BD2A4E">
        <w:t xml:space="preserve">Figure </w:t>
      </w:r>
      <w:r w:rsidR="00BD2A4E">
        <w:rPr>
          <w:noProof/>
        </w:rPr>
        <w:t>3</w:t>
      </w:r>
      <w:r w:rsidR="00BD2A4E">
        <w:rPr>
          <w:lang w:val="en-GB"/>
        </w:rPr>
        <w:fldChar w:fldCharType="end"/>
      </w:r>
      <w:r w:rsidR="00BD2A4E">
        <w:rPr>
          <w:lang w:val="en-GB"/>
        </w:rPr>
        <w:t xml:space="preserve"> and</w:t>
      </w:r>
      <w:r>
        <w:rPr>
          <w:lang w:val="en-GB"/>
        </w:rPr>
        <w:t xml:space="preserve"> </w:t>
      </w:r>
      <w:r w:rsidR="006248D8">
        <w:rPr>
          <w:lang w:val="en-GB"/>
        </w:rPr>
        <w:fldChar w:fldCharType="begin"/>
      </w:r>
      <w:r w:rsidR="006248D8">
        <w:rPr>
          <w:lang w:val="en-GB"/>
        </w:rPr>
        <w:instrText xml:space="preserve"> REF _Ref513645631 \h </w:instrText>
      </w:r>
      <w:r w:rsidR="006248D8">
        <w:rPr>
          <w:lang w:val="en-GB"/>
        </w:rPr>
      </w:r>
      <w:r w:rsidR="006248D8">
        <w:rPr>
          <w:lang w:val="en-GB"/>
        </w:rPr>
        <w:fldChar w:fldCharType="separate"/>
      </w:r>
      <w:r w:rsidR="003135C1">
        <w:t xml:space="preserve">Figure </w:t>
      </w:r>
      <w:r w:rsidR="003135C1">
        <w:rPr>
          <w:noProof/>
        </w:rPr>
        <w:t>4</w:t>
      </w:r>
      <w:r w:rsidR="006248D8">
        <w:rPr>
          <w:lang w:val="en-GB"/>
        </w:rPr>
        <w:fldChar w:fldCharType="end"/>
      </w:r>
      <w:r w:rsidR="00BE2AA9">
        <w:rPr>
          <w:lang w:val="en-GB"/>
        </w:rPr>
        <w:t xml:space="preserve">. As same as TDL-D, we set the </w:t>
      </w:r>
      <w:r w:rsidR="00BD2A4E">
        <w:rPr>
          <w:lang w:val="en-GB"/>
        </w:rPr>
        <w:t xml:space="preserve">desired </w:t>
      </w:r>
      <w:r w:rsidR="00BE2AA9">
        <w:rPr>
          <w:lang w:val="en-GB"/>
        </w:rPr>
        <w:t>delay spread to 30</w:t>
      </w:r>
      <w:r w:rsidR="00BD2A4E">
        <w:rPr>
          <w:lang w:val="en-GB"/>
        </w:rPr>
        <w:t>ns</w:t>
      </w:r>
      <w:r w:rsidR="00BE2AA9">
        <w:rPr>
          <w:lang w:val="en-GB"/>
        </w:rPr>
        <w:t xml:space="preserve"> considering the FR2. It is observed </w:t>
      </w:r>
      <w:r w:rsidR="005C579A">
        <w:rPr>
          <w:lang w:val="en-GB"/>
        </w:rPr>
        <w:t xml:space="preserve">that the the relative powers of non-LOS paths </w:t>
      </w:r>
      <w:r w:rsidR="00B71EB4">
        <w:rPr>
          <w:lang w:val="en-GB"/>
        </w:rPr>
        <w:t>for TDL</w:t>
      </w:r>
      <w:r w:rsidR="00BD2A4E">
        <w:rPr>
          <w:lang w:val="en-GB"/>
        </w:rPr>
        <w:t>-E</w:t>
      </w:r>
      <w:r w:rsidR="00B71EB4">
        <w:rPr>
          <w:lang w:val="en-GB"/>
        </w:rPr>
        <w:t xml:space="preserve"> </w:t>
      </w:r>
      <w:r w:rsidR="005C579A">
        <w:rPr>
          <w:lang w:val="en-GB"/>
        </w:rPr>
        <w:t xml:space="preserve">are </w:t>
      </w:r>
      <w:r w:rsidR="00B71EB4">
        <w:rPr>
          <w:lang w:val="en-GB"/>
        </w:rPr>
        <w:t xml:space="preserve">also </w:t>
      </w:r>
      <w:r w:rsidR="005C579A">
        <w:rPr>
          <w:lang w:val="en-GB"/>
        </w:rPr>
        <w:t xml:space="preserve">very weak. </w:t>
      </w:r>
    </w:p>
    <w:p w14:paraId="5ECF7729" w14:textId="58CE0284" w:rsidR="00B71EB4" w:rsidRDefault="006248D8" w:rsidP="001A4CD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_Ref513645731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135C1">
        <w:t xml:space="preserve">Table </w:t>
      </w:r>
      <w:r w:rsidR="003135C1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71EB4">
        <w:rPr>
          <w:lang w:val="en-GB"/>
        </w:rPr>
        <w:t xml:space="preserve">shows the path positions and their relative powers for simplified TDL-E channel models. Because of the overlap after applying the desired delay spread factor, </w:t>
      </w:r>
      <w:r w:rsidR="00B84493">
        <w:rPr>
          <w:lang w:val="en-GB"/>
        </w:rPr>
        <w:t xml:space="preserve">the </w:t>
      </w:r>
      <w:r w:rsidR="00B71EB4">
        <w:rPr>
          <w:lang w:val="en-GB"/>
        </w:rPr>
        <w:t>number of non-LOS paths is reduced from 14 to 10. If it is preferable to reduce some weakest paths further, we can</w:t>
      </w:r>
      <w:r w:rsidR="00B84493">
        <w:rPr>
          <w:lang w:val="en-GB"/>
        </w:rPr>
        <w:t xml:space="preserve"> remove</w:t>
      </w:r>
      <w:r w:rsidR="00B71EB4">
        <w:rPr>
          <w:lang w:val="en-GB"/>
        </w:rPr>
        <w:t xml:space="preserve"> the paths whose relative power is less than -2</w:t>
      </w:r>
      <w:r w:rsidR="00BD2A4E">
        <w:rPr>
          <w:lang w:val="en-GB"/>
        </w:rPr>
        <w:t>5</w:t>
      </w:r>
      <w:r w:rsidR="00B71EB4">
        <w:rPr>
          <w:lang w:val="en-GB"/>
        </w:rPr>
        <w:t>dB, but it keep</w:t>
      </w:r>
      <w:r w:rsidR="00814EC4">
        <w:rPr>
          <w:lang w:val="en-GB"/>
        </w:rPr>
        <w:t>s</w:t>
      </w:r>
      <w:r w:rsidR="00B71EB4">
        <w:rPr>
          <w:lang w:val="en-GB"/>
        </w:rPr>
        <w:t xml:space="preserve"> 99.</w:t>
      </w:r>
      <w:r w:rsidR="00BD2A4E">
        <w:rPr>
          <w:lang w:val="en-GB"/>
        </w:rPr>
        <w:t>5</w:t>
      </w:r>
      <w:r w:rsidR="00B71EB4">
        <w:rPr>
          <w:lang w:val="en-GB"/>
        </w:rPr>
        <w:t>% of total power.</w:t>
      </w:r>
    </w:p>
    <w:p w14:paraId="6554BA27" w14:textId="052C2DEC" w:rsidR="00C7395C" w:rsidRDefault="00C7395C" w:rsidP="001A4CDF">
      <w:pPr>
        <w:rPr>
          <w:lang w:val="en-GB"/>
        </w:rPr>
      </w:pPr>
      <w:r w:rsidRPr="00C7395C">
        <w:rPr>
          <w:noProof/>
          <w:lang w:val="en-GB"/>
        </w:rPr>
        <w:drawing>
          <wp:inline distT="0" distB="0" distL="0" distR="0" wp14:anchorId="7E262534" wp14:editId="43609F13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A58D5" w14:textId="094C9827" w:rsidR="00AF00EE" w:rsidRDefault="00AF00EE" w:rsidP="00AF00EE">
      <w:pPr>
        <w:pStyle w:val="Caption"/>
        <w:rPr>
          <w:lang w:val="en-GB"/>
        </w:rPr>
      </w:pPr>
      <w:bookmarkStart w:id="6" w:name="_Ref520127015"/>
      <w:r>
        <w:t xml:space="preserve">Figure </w:t>
      </w:r>
      <w:fldSimple w:instr=" SEQ Figure \* ARABIC ">
        <w:r w:rsidR="003135C1">
          <w:rPr>
            <w:noProof/>
          </w:rPr>
          <w:t>3</w:t>
        </w:r>
      </w:fldSimple>
      <w:bookmarkEnd w:id="6"/>
      <w:r>
        <w:tab/>
        <w:t>Example of simplified TDL-E (Desired DS=30ns); No path trimming.</w:t>
      </w:r>
    </w:p>
    <w:p w14:paraId="5BE2043F" w14:textId="129DAD1D" w:rsidR="006D3AE3" w:rsidRDefault="00AF00EE" w:rsidP="00C56FA6">
      <w:pPr>
        <w:rPr>
          <w:lang w:val="en-GB"/>
        </w:rPr>
      </w:pPr>
      <w:r w:rsidRPr="00AF00EE">
        <w:rPr>
          <w:noProof/>
          <w:lang w:val="en-GB"/>
        </w:rPr>
        <w:drawing>
          <wp:inline distT="0" distB="0" distL="0" distR="0" wp14:anchorId="452A5B33" wp14:editId="6CC38207">
            <wp:extent cx="3054096" cy="228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00EE">
        <w:rPr>
          <w:noProof/>
          <w:lang w:val="en-GB"/>
        </w:rPr>
        <w:drawing>
          <wp:inline distT="0" distB="0" distL="0" distR="0" wp14:anchorId="61F507AF" wp14:editId="2360367D">
            <wp:extent cx="3054096" cy="2286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9219D" w14:textId="6E59F085" w:rsidR="006D3AE3" w:rsidRDefault="006D3AE3" w:rsidP="006D3AE3">
      <w:pPr>
        <w:pStyle w:val="Caption"/>
        <w:rPr>
          <w:lang w:val="en-GB"/>
        </w:rPr>
      </w:pPr>
      <w:bookmarkStart w:id="7" w:name="_Ref513645631"/>
      <w:r>
        <w:t xml:space="preserve">Figure </w:t>
      </w:r>
      <w:r w:rsidR="003751A5">
        <w:rPr>
          <w:noProof/>
        </w:rPr>
        <w:fldChar w:fldCharType="begin"/>
      </w:r>
      <w:r w:rsidR="003751A5">
        <w:rPr>
          <w:noProof/>
        </w:rPr>
        <w:instrText xml:space="preserve"> SEQ Figure \* ARABIC </w:instrText>
      </w:r>
      <w:r w:rsidR="003751A5">
        <w:rPr>
          <w:noProof/>
        </w:rPr>
        <w:fldChar w:fldCharType="separate"/>
      </w:r>
      <w:r w:rsidR="003135C1">
        <w:rPr>
          <w:noProof/>
        </w:rPr>
        <w:t>4</w:t>
      </w:r>
      <w:r w:rsidR="003751A5">
        <w:rPr>
          <w:noProof/>
        </w:rPr>
        <w:fldChar w:fldCharType="end"/>
      </w:r>
      <w:bookmarkEnd w:id="7"/>
      <w:r>
        <w:tab/>
      </w:r>
      <w:r w:rsidR="00AF00EE">
        <w:t>Example of simplified TDL-E (Desired DS=30ns) with removing the path whose power &lt; -25dB.  Adjust the delay position to keep DS to 30ns (left) and Keep the original delay position (right).</w:t>
      </w:r>
    </w:p>
    <w:p w14:paraId="07E2BE53" w14:textId="24D25E46" w:rsidR="006D3AE3" w:rsidRDefault="006D3AE3" w:rsidP="006D3AE3">
      <w:pPr>
        <w:pStyle w:val="Caption"/>
        <w:rPr>
          <w:lang w:val="en-GB"/>
        </w:rPr>
      </w:pPr>
    </w:p>
    <w:p w14:paraId="223544EB" w14:textId="77777777" w:rsidR="00412555" w:rsidRDefault="00412555" w:rsidP="00412555">
      <w:pPr>
        <w:rPr>
          <w:lang w:val="en-GB"/>
        </w:rPr>
      </w:pPr>
    </w:p>
    <w:p w14:paraId="70A1AC08" w14:textId="6129313C" w:rsidR="00412555" w:rsidRDefault="00412555" w:rsidP="00412555">
      <w:pPr>
        <w:pStyle w:val="Caption"/>
      </w:pPr>
      <w:bookmarkStart w:id="8" w:name="_Ref513645731"/>
      <w:r>
        <w:t xml:space="preserve">Table </w:t>
      </w:r>
      <w:r w:rsidR="003751A5">
        <w:rPr>
          <w:noProof/>
        </w:rPr>
        <w:fldChar w:fldCharType="begin"/>
      </w:r>
      <w:r w:rsidR="003751A5">
        <w:rPr>
          <w:noProof/>
        </w:rPr>
        <w:instrText xml:space="preserve"> SEQ Table \* ARABIC </w:instrText>
      </w:r>
      <w:r w:rsidR="003751A5">
        <w:rPr>
          <w:noProof/>
        </w:rPr>
        <w:fldChar w:fldCharType="separate"/>
      </w:r>
      <w:r w:rsidR="003135C1">
        <w:rPr>
          <w:noProof/>
        </w:rPr>
        <w:t>2</w:t>
      </w:r>
      <w:r w:rsidR="003751A5">
        <w:rPr>
          <w:noProof/>
        </w:rPr>
        <w:fldChar w:fldCharType="end"/>
      </w:r>
      <w:bookmarkEnd w:id="8"/>
      <w:r>
        <w:tab/>
        <w:t>Tap delay and relative power for the simplified TDL-</w:t>
      </w:r>
      <w:r w:rsidR="00BE6D0A">
        <w:t>E</w:t>
      </w:r>
      <w:r>
        <w:t xml:space="preserve"> with Desired DS=3</w:t>
      </w:r>
      <w:r w:rsidR="00EB540A">
        <w:t>0ns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1280"/>
        <w:gridCol w:w="1783"/>
        <w:gridCol w:w="1280"/>
        <w:gridCol w:w="1783"/>
        <w:gridCol w:w="1280"/>
        <w:gridCol w:w="1783"/>
      </w:tblGrid>
      <w:tr w:rsidR="00834C38" w14:paraId="10469997" w14:textId="701DA722" w:rsidTr="00531C8E">
        <w:tc>
          <w:tcPr>
            <w:tcW w:w="0" w:type="auto"/>
          </w:tcPr>
          <w:p w14:paraId="259FF4DA" w14:textId="77777777" w:rsidR="00834C38" w:rsidRDefault="00834C38" w:rsidP="00834C38">
            <w:pPr>
              <w:spacing w:after="0"/>
            </w:pPr>
          </w:p>
        </w:tc>
        <w:tc>
          <w:tcPr>
            <w:tcW w:w="0" w:type="auto"/>
            <w:gridSpan w:val="2"/>
          </w:tcPr>
          <w:p w14:paraId="0C224D02" w14:textId="1B9B0873" w:rsidR="00834C38" w:rsidRDefault="00834C38" w:rsidP="00834C38">
            <w:pPr>
              <w:spacing w:after="0"/>
            </w:pPr>
            <w:r>
              <w:t>No trimming</w:t>
            </w:r>
          </w:p>
        </w:tc>
        <w:tc>
          <w:tcPr>
            <w:tcW w:w="0" w:type="auto"/>
            <w:gridSpan w:val="2"/>
          </w:tcPr>
          <w:p w14:paraId="1AF0EAE5" w14:textId="12BCAA74" w:rsidR="00834C38" w:rsidRDefault="00834C38" w:rsidP="00834C38">
            <w:pPr>
              <w:spacing w:after="0"/>
            </w:pPr>
            <w:r>
              <w:t>Delay position adjusted</w:t>
            </w:r>
          </w:p>
        </w:tc>
        <w:tc>
          <w:tcPr>
            <w:tcW w:w="0" w:type="auto"/>
            <w:gridSpan w:val="2"/>
          </w:tcPr>
          <w:p w14:paraId="3CA1C08F" w14:textId="6AE3F18A" w:rsidR="00834C38" w:rsidRDefault="00834C38" w:rsidP="00834C38">
            <w:pPr>
              <w:spacing w:after="0"/>
            </w:pPr>
            <w:r>
              <w:t>Keep the original delay position</w:t>
            </w:r>
          </w:p>
        </w:tc>
      </w:tr>
      <w:tr w:rsidR="00531C8E" w14:paraId="2B5E40D3" w14:textId="2680DF28" w:rsidTr="00531C8E">
        <w:tc>
          <w:tcPr>
            <w:tcW w:w="0" w:type="auto"/>
          </w:tcPr>
          <w:p w14:paraId="023A8086" w14:textId="77777777" w:rsidR="00531C8E" w:rsidRDefault="00531C8E" w:rsidP="00FC0BB6">
            <w:pPr>
              <w:spacing w:after="0"/>
            </w:pPr>
          </w:p>
        </w:tc>
        <w:tc>
          <w:tcPr>
            <w:tcW w:w="0" w:type="auto"/>
            <w:gridSpan w:val="2"/>
          </w:tcPr>
          <w:p w14:paraId="7F7EE2E2" w14:textId="50F8FD8F" w:rsidR="00531C8E" w:rsidRDefault="00531C8E" w:rsidP="00FC0BB6">
            <w:pPr>
              <w:spacing w:after="0"/>
            </w:pPr>
            <w:r>
              <w:t>X = 100%</w:t>
            </w:r>
          </w:p>
        </w:tc>
        <w:tc>
          <w:tcPr>
            <w:tcW w:w="0" w:type="auto"/>
            <w:gridSpan w:val="2"/>
          </w:tcPr>
          <w:p w14:paraId="41D2FEAC" w14:textId="22358B38" w:rsidR="00531C8E" w:rsidRDefault="00531C8E" w:rsidP="00FC0BB6">
            <w:pPr>
              <w:spacing w:after="0"/>
            </w:pPr>
            <w:r>
              <w:t>X = 99.5%</w:t>
            </w:r>
          </w:p>
        </w:tc>
        <w:tc>
          <w:tcPr>
            <w:tcW w:w="0" w:type="auto"/>
            <w:gridSpan w:val="2"/>
          </w:tcPr>
          <w:p w14:paraId="38FDC112" w14:textId="354F78E9" w:rsidR="00531C8E" w:rsidRDefault="00531C8E" w:rsidP="00FC0BB6">
            <w:pPr>
              <w:spacing w:after="0"/>
            </w:pPr>
            <w:r>
              <w:t>X=99.5%</w:t>
            </w:r>
          </w:p>
        </w:tc>
      </w:tr>
      <w:tr w:rsidR="00531C8E" w14:paraId="44B11773" w14:textId="042FC570" w:rsidTr="00531C8E">
        <w:tc>
          <w:tcPr>
            <w:tcW w:w="0" w:type="auto"/>
          </w:tcPr>
          <w:p w14:paraId="4B2AA726" w14:textId="77777777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59E9A65C" w14:textId="7AB6A025" w:rsidR="00531C8E" w:rsidRDefault="00531C8E" w:rsidP="00531C8E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739FEABD" w14:textId="77777777" w:rsidR="00531C8E" w:rsidRDefault="00531C8E" w:rsidP="00531C8E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58FD5443" w14:textId="77777777" w:rsidR="00531C8E" w:rsidRDefault="00531C8E" w:rsidP="00531C8E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09967512" w14:textId="77777777" w:rsidR="00531C8E" w:rsidRDefault="00531C8E" w:rsidP="00531C8E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2B8C3BDC" w14:textId="1BEDC6B4" w:rsidR="00531C8E" w:rsidRDefault="00531C8E" w:rsidP="00531C8E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37B6157B" w14:textId="0BEC989F" w:rsidR="00531C8E" w:rsidRDefault="00531C8E" w:rsidP="00531C8E">
            <w:pPr>
              <w:spacing w:after="0"/>
            </w:pPr>
            <w:r>
              <w:t>Relative power [dB]</w:t>
            </w:r>
          </w:p>
        </w:tc>
      </w:tr>
      <w:tr w:rsidR="00531C8E" w14:paraId="6F1729AE" w14:textId="66B913ED" w:rsidTr="00531C8E">
        <w:tc>
          <w:tcPr>
            <w:tcW w:w="0" w:type="auto"/>
          </w:tcPr>
          <w:p w14:paraId="5DF3A977" w14:textId="77777777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58DD7197" w14:textId="017E1B8D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25B8D64" w14:textId="74556E9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-0.03 (LOS)</w:t>
            </w:r>
          </w:p>
        </w:tc>
        <w:tc>
          <w:tcPr>
            <w:tcW w:w="0" w:type="auto"/>
            <w:vAlign w:val="bottom"/>
          </w:tcPr>
          <w:p w14:paraId="4D4BFF82" w14:textId="71D9361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795F152" w14:textId="0391806D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-0.03 (LOS)</w:t>
            </w:r>
          </w:p>
        </w:tc>
        <w:tc>
          <w:tcPr>
            <w:tcW w:w="0" w:type="auto"/>
            <w:vAlign w:val="bottom"/>
          </w:tcPr>
          <w:p w14:paraId="582BB48D" w14:textId="6A454E39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653E5605" w14:textId="7FD6C09D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-0.03 (LOS)</w:t>
            </w:r>
          </w:p>
        </w:tc>
      </w:tr>
      <w:tr w:rsidR="00531C8E" w14:paraId="350F253D" w14:textId="78078284" w:rsidTr="00531C8E">
        <w:tc>
          <w:tcPr>
            <w:tcW w:w="0" w:type="auto"/>
          </w:tcPr>
          <w:p w14:paraId="59700984" w14:textId="5A575EB1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14:paraId="66A6F45D" w14:textId="540831EC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2DF9933D" w14:textId="190F442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-22.03</w:t>
            </w:r>
          </w:p>
        </w:tc>
        <w:tc>
          <w:tcPr>
            <w:tcW w:w="0" w:type="auto"/>
            <w:vAlign w:val="bottom"/>
          </w:tcPr>
          <w:p w14:paraId="5A9263E0" w14:textId="36E7B7C8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3D0E649D" w14:textId="0A9C218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-22.03</w:t>
            </w:r>
          </w:p>
        </w:tc>
        <w:tc>
          <w:tcPr>
            <w:tcW w:w="0" w:type="auto"/>
            <w:vAlign w:val="bottom"/>
          </w:tcPr>
          <w:p w14:paraId="4834D88E" w14:textId="6CA8340E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326F6C4" w14:textId="0BE1E205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-22.03</w:t>
            </w:r>
          </w:p>
        </w:tc>
      </w:tr>
      <w:tr w:rsidR="00531C8E" w14:paraId="61E69583" w14:textId="0F8E5174" w:rsidTr="00531C8E">
        <w:tc>
          <w:tcPr>
            <w:tcW w:w="0" w:type="auto"/>
          </w:tcPr>
          <w:p w14:paraId="0FF6B637" w14:textId="64D889F6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0" w:type="auto"/>
            <w:vAlign w:val="bottom"/>
          </w:tcPr>
          <w:p w14:paraId="21146A48" w14:textId="2CC919AB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273E0CD2" w14:textId="754A92BF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-12.4</w:t>
            </w:r>
          </w:p>
        </w:tc>
        <w:tc>
          <w:tcPr>
            <w:tcW w:w="0" w:type="auto"/>
            <w:vAlign w:val="bottom"/>
          </w:tcPr>
          <w:p w14:paraId="127EA4C4" w14:textId="09654ADD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1F83A9D4" w14:textId="286815B5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-12.4</w:t>
            </w:r>
          </w:p>
        </w:tc>
        <w:tc>
          <w:tcPr>
            <w:tcW w:w="0" w:type="auto"/>
            <w:vAlign w:val="bottom"/>
          </w:tcPr>
          <w:p w14:paraId="11E3AE08" w14:textId="0F5F24F1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61D79978" w14:textId="5018DECF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-12.4</w:t>
            </w:r>
          </w:p>
        </w:tc>
      </w:tr>
      <w:tr w:rsidR="00531C8E" w14:paraId="08966C77" w14:textId="1B93C688" w:rsidTr="00531C8E">
        <w:tc>
          <w:tcPr>
            <w:tcW w:w="0" w:type="auto"/>
          </w:tcPr>
          <w:p w14:paraId="6AA99A44" w14:textId="62317E27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6602BA40" w14:textId="369B00FD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11B0062A" w14:textId="51A1AC8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-22.4</w:t>
            </w:r>
          </w:p>
        </w:tc>
        <w:tc>
          <w:tcPr>
            <w:tcW w:w="0" w:type="auto"/>
            <w:vAlign w:val="bottom"/>
          </w:tcPr>
          <w:p w14:paraId="28E935BA" w14:textId="233A7201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14:paraId="15BEEA74" w14:textId="3942C56B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-22.4</w:t>
            </w:r>
          </w:p>
        </w:tc>
        <w:tc>
          <w:tcPr>
            <w:tcW w:w="0" w:type="auto"/>
            <w:vAlign w:val="bottom"/>
          </w:tcPr>
          <w:p w14:paraId="4CF42344" w14:textId="652879F2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0F341B3D" w14:textId="5CDB3572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-22.4</w:t>
            </w:r>
          </w:p>
        </w:tc>
      </w:tr>
      <w:tr w:rsidR="00531C8E" w14:paraId="2F489C99" w14:textId="6C99ABE9" w:rsidTr="00531C8E">
        <w:tc>
          <w:tcPr>
            <w:tcW w:w="0" w:type="auto"/>
          </w:tcPr>
          <w:p w14:paraId="78040671" w14:textId="6D3F4F25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0DCBCBD4" w14:textId="4F71EEFA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5E573923" w14:textId="02F898C3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  <w:tc>
          <w:tcPr>
            <w:tcW w:w="0" w:type="auto"/>
            <w:vAlign w:val="bottom"/>
          </w:tcPr>
          <w:p w14:paraId="5337EB99" w14:textId="783B53D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0" w:type="auto"/>
            <w:vAlign w:val="bottom"/>
          </w:tcPr>
          <w:p w14:paraId="23563E66" w14:textId="760C9D40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  <w:tc>
          <w:tcPr>
            <w:tcW w:w="0" w:type="auto"/>
            <w:vAlign w:val="bottom"/>
          </w:tcPr>
          <w:p w14:paraId="583FD8E1" w14:textId="609E2BE8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5E650221" w14:textId="2F0746CA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</w:tr>
      <w:tr w:rsidR="00531C8E" w14:paraId="25C0D31A" w14:textId="13FEAFF5" w:rsidTr="00531C8E">
        <w:tc>
          <w:tcPr>
            <w:tcW w:w="0" w:type="auto"/>
          </w:tcPr>
          <w:p w14:paraId="630829DC" w14:textId="024ACC07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0FAC56F4" w14:textId="761F5BFB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0" w:type="auto"/>
            <w:vAlign w:val="bottom"/>
          </w:tcPr>
          <w:p w14:paraId="6190790C" w14:textId="4569F406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  <w:tc>
          <w:tcPr>
            <w:tcW w:w="0" w:type="auto"/>
            <w:vAlign w:val="bottom"/>
          </w:tcPr>
          <w:p w14:paraId="7E80BA37" w14:textId="6F50F6AD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0" w:type="auto"/>
            <w:vAlign w:val="bottom"/>
          </w:tcPr>
          <w:p w14:paraId="2B74CFA9" w14:textId="734E3D89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  <w:tc>
          <w:tcPr>
            <w:tcW w:w="0" w:type="auto"/>
            <w:vAlign w:val="bottom"/>
          </w:tcPr>
          <w:p w14:paraId="62EE1A72" w14:textId="45336F40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0" w:type="auto"/>
            <w:vAlign w:val="bottom"/>
          </w:tcPr>
          <w:p w14:paraId="2CB100DA" w14:textId="613FC91C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</w:tr>
      <w:tr w:rsidR="00531C8E" w14:paraId="3077D856" w14:textId="40756021" w:rsidTr="00531C8E">
        <w:tc>
          <w:tcPr>
            <w:tcW w:w="0" w:type="auto"/>
          </w:tcPr>
          <w:p w14:paraId="1FC96F33" w14:textId="0A81D02F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716F4A8F" w14:textId="414AE9AF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558C400A" w14:textId="2D58734B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-22.3</w:t>
            </w:r>
          </w:p>
        </w:tc>
        <w:tc>
          <w:tcPr>
            <w:tcW w:w="0" w:type="auto"/>
            <w:vAlign w:val="bottom"/>
          </w:tcPr>
          <w:p w14:paraId="0081B5A6" w14:textId="3E8DB608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0" w:type="auto"/>
            <w:vAlign w:val="bottom"/>
          </w:tcPr>
          <w:p w14:paraId="0B225802" w14:textId="089CF65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-22.3</w:t>
            </w:r>
          </w:p>
        </w:tc>
        <w:tc>
          <w:tcPr>
            <w:tcW w:w="0" w:type="auto"/>
            <w:vAlign w:val="bottom"/>
          </w:tcPr>
          <w:p w14:paraId="7D16AC0D" w14:textId="67130F5C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71F598B8" w14:textId="6141349B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-22.3</w:t>
            </w:r>
          </w:p>
        </w:tc>
      </w:tr>
      <w:tr w:rsidR="00531C8E" w14:paraId="0C38C8F6" w14:textId="2B017B15" w:rsidTr="00531C8E">
        <w:tc>
          <w:tcPr>
            <w:tcW w:w="0" w:type="auto"/>
          </w:tcPr>
          <w:p w14:paraId="511ADBA3" w14:textId="716136EA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14:paraId="00B33922" w14:textId="39FE4A64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0" w:type="auto"/>
            <w:vAlign w:val="bottom"/>
          </w:tcPr>
          <w:p w14:paraId="76A37150" w14:textId="0ECB777D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-25.6</w:t>
            </w:r>
          </w:p>
        </w:tc>
        <w:tc>
          <w:tcPr>
            <w:tcW w:w="0" w:type="auto"/>
            <w:vAlign w:val="bottom"/>
          </w:tcPr>
          <w:p w14:paraId="773F1175" w14:textId="1E5FC1FA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265</w:t>
            </w:r>
          </w:p>
        </w:tc>
        <w:tc>
          <w:tcPr>
            <w:tcW w:w="0" w:type="auto"/>
            <w:vAlign w:val="bottom"/>
          </w:tcPr>
          <w:p w14:paraId="498DA393" w14:textId="7C35725E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  <w:tc>
          <w:tcPr>
            <w:tcW w:w="0" w:type="auto"/>
            <w:vAlign w:val="bottom"/>
          </w:tcPr>
          <w:p w14:paraId="54E7D7A2" w14:textId="1D8C05A3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0" w:type="auto"/>
            <w:vAlign w:val="bottom"/>
          </w:tcPr>
          <w:p w14:paraId="72DBAA58" w14:textId="1FC10433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</w:tr>
      <w:tr w:rsidR="00531C8E" w14:paraId="6DAB014D" w14:textId="6C4B08BC" w:rsidTr="00531C8E">
        <w:tc>
          <w:tcPr>
            <w:tcW w:w="0" w:type="auto"/>
          </w:tcPr>
          <w:p w14:paraId="449DFCB2" w14:textId="311C51ED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982335F" w14:textId="3FDF203D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0" w:type="auto"/>
            <w:vAlign w:val="bottom"/>
          </w:tcPr>
          <w:p w14:paraId="12F9B196" w14:textId="74830F35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  <w:tc>
          <w:tcPr>
            <w:tcW w:w="0" w:type="auto"/>
            <w:vAlign w:val="bottom"/>
          </w:tcPr>
          <w:p w14:paraId="101E7487" w14:textId="269384A4" w:rsidR="00531C8E" w:rsidRDefault="00531C8E" w:rsidP="00531C8E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B6918E2" w14:textId="7AB5ABFA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2115D5D2" w14:textId="77777777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159B0B23" w14:textId="77777777" w:rsidR="00531C8E" w:rsidRDefault="00531C8E" w:rsidP="00531C8E">
            <w:pPr>
              <w:spacing w:after="0"/>
            </w:pPr>
          </w:p>
        </w:tc>
      </w:tr>
      <w:tr w:rsidR="00531C8E" w14:paraId="2E17D89D" w14:textId="10024CB0" w:rsidTr="00531C8E">
        <w:tc>
          <w:tcPr>
            <w:tcW w:w="0" w:type="auto"/>
          </w:tcPr>
          <w:p w14:paraId="18A0066D" w14:textId="6B87B1B7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545DDC89" w14:textId="78D34CC5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360</w:t>
            </w:r>
          </w:p>
        </w:tc>
        <w:tc>
          <w:tcPr>
            <w:tcW w:w="0" w:type="auto"/>
            <w:vAlign w:val="bottom"/>
          </w:tcPr>
          <w:p w14:paraId="2FE24D76" w14:textId="579D1412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-29.8</w:t>
            </w:r>
          </w:p>
        </w:tc>
        <w:tc>
          <w:tcPr>
            <w:tcW w:w="0" w:type="auto"/>
            <w:vAlign w:val="bottom"/>
          </w:tcPr>
          <w:p w14:paraId="17C26B9B" w14:textId="3224AED3" w:rsidR="00531C8E" w:rsidRDefault="00531C8E" w:rsidP="00531C8E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8A6D494" w14:textId="045453EF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1E9F73C8" w14:textId="77777777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4344C238" w14:textId="77777777" w:rsidR="00531C8E" w:rsidRDefault="00531C8E" w:rsidP="00531C8E">
            <w:pPr>
              <w:spacing w:after="0"/>
            </w:pPr>
          </w:p>
        </w:tc>
      </w:tr>
      <w:tr w:rsidR="00531C8E" w14:paraId="408BFCCD" w14:textId="17C01B91" w:rsidTr="00531C8E">
        <w:tc>
          <w:tcPr>
            <w:tcW w:w="0" w:type="auto"/>
          </w:tcPr>
          <w:p w14:paraId="6D044AA8" w14:textId="1E4F975D" w:rsidR="00531C8E" w:rsidRDefault="00531C8E" w:rsidP="00531C8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3285A09B" w14:textId="707BDE8C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620</w:t>
            </w:r>
          </w:p>
        </w:tc>
        <w:tc>
          <w:tcPr>
            <w:tcW w:w="0" w:type="auto"/>
            <w:vAlign w:val="bottom"/>
          </w:tcPr>
          <w:p w14:paraId="4B6F2B15" w14:textId="68A28B0B" w:rsidR="00531C8E" w:rsidRDefault="00531C8E" w:rsidP="00531C8E">
            <w:pPr>
              <w:spacing w:after="0"/>
            </w:pPr>
            <w:r>
              <w:rPr>
                <w:rFonts w:ascii="Calibri" w:hAnsi="Calibri"/>
                <w:color w:val="000000"/>
              </w:rPr>
              <w:t>-29.2</w:t>
            </w:r>
          </w:p>
        </w:tc>
        <w:tc>
          <w:tcPr>
            <w:tcW w:w="0" w:type="auto"/>
            <w:vAlign w:val="bottom"/>
          </w:tcPr>
          <w:p w14:paraId="02D49721" w14:textId="55775631" w:rsidR="00531C8E" w:rsidRDefault="00531C8E" w:rsidP="00531C8E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0B67FF1" w14:textId="44539491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1CB3A12F" w14:textId="77777777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3FEE53EE" w14:textId="77777777" w:rsidR="00531C8E" w:rsidRDefault="00531C8E" w:rsidP="00531C8E">
            <w:pPr>
              <w:spacing w:after="0"/>
            </w:pPr>
          </w:p>
        </w:tc>
      </w:tr>
      <w:tr w:rsidR="00531C8E" w14:paraId="400398DB" w14:textId="5B5F2300" w:rsidTr="00531C8E">
        <w:tc>
          <w:tcPr>
            <w:tcW w:w="0" w:type="auto"/>
          </w:tcPr>
          <w:p w14:paraId="3E5FDB52" w14:textId="77777777" w:rsidR="00531C8E" w:rsidRDefault="00531C8E" w:rsidP="00531C8E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DF08A2C" w14:textId="4928D428" w:rsidR="00531C8E" w:rsidRDefault="00531C8E" w:rsidP="00531C8E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FF17361" w14:textId="26FC2C60" w:rsidR="00531C8E" w:rsidRDefault="00531C8E" w:rsidP="00531C8E">
            <w:pPr>
              <w:spacing w:after="0"/>
            </w:pPr>
            <w:r>
              <w:t>DS=30.0ns</w:t>
            </w:r>
          </w:p>
        </w:tc>
        <w:tc>
          <w:tcPr>
            <w:tcW w:w="0" w:type="auto"/>
            <w:vAlign w:val="bottom"/>
          </w:tcPr>
          <w:p w14:paraId="5CE42F52" w14:textId="7433833E" w:rsidR="00531C8E" w:rsidRDefault="00531C8E" w:rsidP="00531C8E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8F849E3" w14:textId="465E6AE0" w:rsidR="00531C8E" w:rsidRDefault="00531C8E" w:rsidP="00531C8E">
            <w:pPr>
              <w:spacing w:after="0"/>
            </w:pPr>
            <w:r>
              <w:t>DS=30.2ns</w:t>
            </w:r>
          </w:p>
        </w:tc>
        <w:tc>
          <w:tcPr>
            <w:tcW w:w="0" w:type="auto"/>
          </w:tcPr>
          <w:p w14:paraId="5D516DD0" w14:textId="77777777" w:rsidR="00531C8E" w:rsidRDefault="00531C8E" w:rsidP="00531C8E">
            <w:pPr>
              <w:spacing w:after="0"/>
            </w:pPr>
          </w:p>
        </w:tc>
        <w:tc>
          <w:tcPr>
            <w:tcW w:w="0" w:type="auto"/>
          </w:tcPr>
          <w:p w14:paraId="6BCEACB6" w14:textId="59498016" w:rsidR="00531C8E" w:rsidRDefault="00531C8E" w:rsidP="00531C8E">
            <w:pPr>
              <w:spacing w:after="0"/>
            </w:pPr>
            <w:r>
              <w:t>DS=19.2ns</w:t>
            </w:r>
          </w:p>
        </w:tc>
      </w:tr>
    </w:tbl>
    <w:p w14:paraId="0CF09656" w14:textId="77777777" w:rsidR="00EB540A" w:rsidRPr="00EB540A" w:rsidRDefault="00EB540A" w:rsidP="00EB540A"/>
    <w:p w14:paraId="3550D07B" w14:textId="72436B26" w:rsidR="00766EB9" w:rsidRDefault="00FE719D" w:rsidP="00766EB9">
      <w:pPr>
        <w:pStyle w:val="Heading1"/>
        <w:rPr>
          <w:lang w:val="en-US"/>
        </w:rPr>
      </w:pPr>
      <w:bookmarkStart w:id="9" w:name="_Ref352176984"/>
      <w:r>
        <w:rPr>
          <w:lang w:val="en-US"/>
        </w:rPr>
        <w:t>3</w:t>
      </w:r>
      <w:r w:rsidR="00766EB9" w:rsidRPr="007B55AA">
        <w:rPr>
          <w:lang w:val="en-US"/>
        </w:rPr>
        <w:tab/>
      </w:r>
      <w:r w:rsidR="009B7CD7">
        <w:rPr>
          <w:lang w:val="en-US"/>
        </w:rPr>
        <w:t>Simulation results</w:t>
      </w:r>
    </w:p>
    <w:p w14:paraId="1F7291E9" w14:textId="2EEC7A61" w:rsidR="00814EC4" w:rsidRPr="00814EC4" w:rsidRDefault="00814EC4" w:rsidP="00814EC4">
      <w:r>
        <w:t xml:space="preserve">We investigated the PDSCH performance impact due to the simplification. </w:t>
      </w:r>
      <w:r>
        <w:fldChar w:fldCharType="begin"/>
      </w:r>
      <w:r>
        <w:instrText xml:space="preserve"> REF _Ref521703578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is the simulation </w:t>
      </w:r>
      <w:r w:rsidR="00084914">
        <w:t>parameters</w:t>
      </w:r>
      <w:r>
        <w:t>.</w:t>
      </w:r>
    </w:p>
    <w:p w14:paraId="32C5E851" w14:textId="3034249D" w:rsidR="003A0F4C" w:rsidRPr="009B7CD7" w:rsidRDefault="003A0F4C" w:rsidP="003A0F4C">
      <w:pPr>
        <w:pStyle w:val="Caption"/>
      </w:pPr>
      <w:bookmarkStart w:id="10" w:name="_Ref521703578"/>
      <w:r>
        <w:t xml:space="preserve">Table </w:t>
      </w:r>
      <w:fldSimple w:instr=" SEQ Table \* ARABIC ">
        <w:r w:rsidR="003135C1">
          <w:rPr>
            <w:noProof/>
          </w:rPr>
          <w:t>3</w:t>
        </w:r>
      </w:fldSimple>
      <w:bookmarkEnd w:id="10"/>
      <w:r>
        <w:tab/>
        <w:t>Simulation parameters for PDSCH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19"/>
        <w:gridCol w:w="2214"/>
        <w:gridCol w:w="3449"/>
      </w:tblGrid>
      <w:tr w:rsidR="003A0F4C" w14:paraId="1394E19E" w14:textId="77777777" w:rsidTr="00C310E6">
        <w:tc>
          <w:tcPr>
            <w:tcW w:w="0" w:type="auto"/>
          </w:tcPr>
          <w:p w14:paraId="6D6E31EE" w14:textId="77777777" w:rsidR="003A0F4C" w:rsidRDefault="003A0F4C" w:rsidP="00C310E6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377E74BE" w14:textId="77777777" w:rsidR="003A0F4C" w:rsidRDefault="003A0F4C" w:rsidP="00C310E6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Case 1</w:t>
            </w:r>
          </w:p>
        </w:tc>
        <w:tc>
          <w:tcPr>
            <w:tcW w:w="0" w:type="auto"/>
          </w:tcPr>
          <w:p w14:paraId="09516B7A" w14:textId="77777777" w:rsidR="003A0F4C" w:rsidRDefault="003A0F4C" w:rsidP="00C310E6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Case 2</w:t>
            </w:r>
          </w:p>
        </w:tc>
      </w:tr>
      <w:tr w:rsidR="003A0F4C" w:rsidRPr="00D10B03" w14:paraId="3B8F91D3" w14:textId="77777777" w:rsidTr="00C310E6">
        <w:tc>
          <w:tcPr>
            <w:tcW w:w="0" w:type="auto"/>
          </w:tcPr>
          <w:p w14:paraId="51A02A03" w14:textId="77777777" w:rsidR="003A0F4C" w:rsidRDefault="003A0F4C" w:rsidP="00C310E6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0" w:type="auto"/>
            <w:gridSpan w:val="2"/>
          </w:tcPr>
          <w:p w14:paraId="0878971A" w14:textId="7BB42EA8" w:rsidR="003A0F4C" w:rsidRDefault="003A0F4C" w:rsidP="00C310E6">
            <w:pPr>
              <w:spacing w:after="0"/>
              <w:rPr>
                <w:lang w:val="sv-SE"/>
              </w:rPr>
            </w:pPr>
            <w:r w:rsidRPr="00D10B03">
              <w:rPr>
                <w:lang w:val="sv-SE"/>
              </w:rPr>
              <w:t>Model 1: TDL-</w:t>
            </w:r>
            <w:r w:rsidR="00A32C37">
              <w:rPr>
                <w:lang w:val="sv-SE"/>
              </w:rPr>
              <w:t>D</w:t>
            </w:r>
            <w:r w:rsidRPr="00D10B03">
              <w:rPr>
                <w:lang w:val="sv-SE"/>
              </w:rPr>
              <w:t xml:space="preserve"> DS=30ns, Doppler=</w:t>
            </w:r>
            <w:r w:rsidR="002B647A">
              <w:rPr>
                <w:lang w:val="sv-SE"/>
              </w:rPr>
              <w:t>80</w:t>
            </w:r>
            <w:r w:rsidRPr="00D10B03">
              <w:rPr>
                <w:lang w:val="sv-SE"/>
              </w:rPr>
              <w:t>Hz</w:t>
            </w:r>
            <w:r w:rsidR="002B647A">
              <w:rPr>
                <w:lang w:val="sv-SE"/>
              </w:rPr>
              <w:t xml:space="preserve"> (~3km/h@30GHz)</w:t>
            </w:r>
          </w:p>
          <w:p w14:paraId="1549640A" w14:textId="0B484049" w:rsidR="003A0F4C" w:rsidRPr="00D10B03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Model 2: TDL-</w:t>
            </w:r>
            <w:r w:rsidR="00A32C37">
              <w:rPr>
                <w:lang w:val="sv-SE"/>
              </w:rPr>
              <w:t>E</w:t>
            </w:r>
            <w:r>
              <w:rPr>
                <w:lang w:val="sv-SE"/>
              </w:rPr>
              <w:t xml:space="preserve"> DS=30ns, Doppler=</w:t>
            </w:r>
            <w:r w:rsidR="002B647A">
              <w:rPr>
                <w:lang w:val="sv-SE"/>
              </w:rPr>
              <w:t>300</w:t>
            </w:r>
            <w:r>
              <w:rPr>
                <w:lang w:val="sv-SE"/>
              </w:rPr>
              <w:t>Hz</w:t>
            </w:r>
            <w:r w:rsidR="002B647A">
              <w:rPr>
                <w:lang w:val="sv-SE"/>
              </w:rPr>
              <w:t xml:space="preserve"> (~10km/h@30GHz)</w:t>
            </w:r>
            <w:r w:rsidRPr="00D10B03">
              <w:rPr>
                <w:lang w:val="sv-SE"/>
              </w:rPr>
              <w:t xml:space="preserve"> </w:t>
            </w:r>
          </w:p>
        </w:tc>
      </w:tr>
      <w:tr w:rsidR="003A0F4C" w:rsidRPr="00D10B03" w14:paraId="45362E53" w14:textId="77777777" w:rsidTr="00C310E6">
        <w:tc>
          <w:tcPr>
            <w:tcW w:w="0" w:type="auto"/>
          </w:tcPr>
          <w:p w14:paraId="0DDA1C5A" w14:textId="77777777" w:rsidR="003A0F4C" w:rsidRPr="00D10B03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Frequency range</w:t>
            </w:r>
          </w:p>
        </w:tc>
        <w:tc>
          <w:tcPr>
            <w:tcW w:w="0" w:type="auto"/>
          </w:tcPr>
          <w:p w14:paraId="037E743A" w14:textId="05B482AC" w:rsidR="003A0F4C" w:rsidRPr="00D10B03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</w:t>
            </w:r>
            <w:r w:rsidR="0078578D">
              <w:rPr>
                <w:lang w:val="sv-SE"/>
              </w:rPr>
              <w:t>2</w:t>
            </w:r>
          </w:p>
        </w:tc>
        <w:tc>
          <w:tcPr>
            <w:tcW w:w="0" w:type="auto"/>
          </w:tcPr>
          <w:p w14:paraId="253D8C25" w14:textId="6B1AB2EF" w:rsidR="003A0F4C" w:rsidRPr="00D10B03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</w:t>
            </w:r>
            <w:r w:rsidR="0078578D">
              <w:rPr>
                <w:lang w:val="sv-SE"/>
              </w:rPr>
              <w:t>2</w:t>
            </w:r>
          </w:p>
        </w:tc>
      </w:tr>
      <w:tr w:rsidR="003A0F4C" w14:paraId="75EEBA1F" w14:textId="77777777" w:rsidTr="00C310E6">
        <w:tc>
          <w:tcPr>
            <w:tcW w:w="0" w:type="auto"/>
          </w:tcPr>
          <w:p w14:paraId="4A9BF98C" w14:textId="77777777" w:rsidR="003A0F4C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UE system bandwidth</w:t>
            </w:r>
          </w:p>
        </w:tc>
        <w:tc>
          <w:tcPr>
            <w:tcW w:w="0" w:type="auto"/>
          </w:tcPr>
          <w:p w14:paraId="5CC15011" w14:textId="77777777" w:rsidR="003A0F4C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100MHz</w:t>
            </w:r>
          </w:p>
        </w:tc>
        <w:tc>
          <w:tcPr>
            <w:tcW w:w="0" w:type="auto"/>
          </w:tcPr>
          <w:p w14:paraId="7F297EB4" w14:textId="77777777" w:rsidR="003A0F4C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100MHz</w:t>
            </w:r>
          </w:p>
        </w:tc>
      </w:tr>
      <w:tr w:rsidR="003A0F4C" w:rsidRPr="00D10B03" w14:paraId="07568228" w14:textId="77777777" w:rsidTr="00C310E6">
        <w:tc>
          <w:tcPr>
            <w:tcW w:w="0" w:type="auto"/>
          </w:tcPr>
          <w:p w14:paraId="6267257B" w14:textId="77777777" w:rsidR="003A0F4C" w:rsidRPr="00D10B03" w:rsidRDefault="003A0F4C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SCS</w:t>
            </w:r>
          </w:p>
        </w:tc>
        <w:tc>
          <w:tcPr>
            <w:tcW w:w="0" w:type="auto"/>
          </w:tcPr>
          <w:p w14:paraId="2A15C104" w14:textId="68AC3A9F" w:rsidR="003A0F4C" w:rsidRPr="00D10B03" w:rsidRDefault="0078578D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120</w:t>
            </w:r>
            <w:r w:rsidR="003A0F4C">
              <w:rPr>
                <w:lang w:val="sv-SE"/>
              </w:rPr>
              <w:t>kHz</w:t>
            </w:r>
          </w:p>
        </w:tc>
        <w:tc>
          <w:tcPr>
            <w:tcW w:w="0" w:type="auto"/>
          </w:tcPr>
          <w:p w14:paraId="1F9A8E6C" w14:textId="0C3E2116" w:rsidR="003A0F4C" w:rsidRPr="00D10B03" w:rsidRDefault="0078578D" w:rsidP="00C310E6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120</w:t>
            </w:r>
            <w:r w:rsidR="003A0F4C">
              <w:rPr>
                <w:lang w:val="sv-SE"/>
              </w:rPr>
              <w:t>kHz</w:t>
            </w:r>
          </w:p>
        </w:tc>
      </w:tr>
      <w:tr w:rsidR="003A0F4C" w:rsidRPr="00D10B03" w14:paraId="2D6815C7" w14:textId="77777777" w:rsidTr="00C310E6">
        <w:tc>
          <w:tcPr>
            <w:tcW w:w="0" w:type="auto"/>
          </w:tcPr>
          <w:p w14:paraId="1CCBDF7F" w14:textId="77777777" w:rsidR="003A0F4C" w:rsidRPr="00D10B03" w:rsidRDefault="003A0F4C" w:rsidP="00C310E6">
            <w:pPr>
              <w:spacing w:after="0"/>
            </w:pPr>
            <w:r w:rsidRPr="00D10B03">
              <w:t>Antenna configura</w:t>
            </w:r>
            <w:r>
              <w:t>t</w:t>
            </w:r>
            <w:r w:rsidRPr="00D10B03">
              <w:t>ion and MIMO l</w:t>
            </w:r>
            <w:r>
              <w:t>ayers</w:t>
            </w:r>
          </w:p>
        </w:tc>
        <w:tc>
          <w:tcPr>
            <w:tcW w:w="0" w:type="auto"/>
          </w:tcPr>
          <w:p w14:paraId="5449CFFF" w14:textId="77777777" w:rsidR="003A0F4C" w:rsidRPr="00D10B03" w:rsidRDefault="003A0F4C" w:rsidP="00C310E6">
            <w:pPr>
              <w:spacing w:after="0"/>
            </w:pPr>
            <w:r>
              <w:t>2x2 Low, 2 layers</w:t>
            </w:r>
          </w:p>
        </w:tc>
        <w:tc>
          <w:tcPr>
            <w:tcW w:w="0" w:type="auto"/>
          </w:tcPr>
          <w:p w14:paraId="2EBD40B4" w14:textId="77777777" w:rsidR="003A0F4C" w:rsidRPr="00D10B03" w:rsidRDefault="003A0F4C" w:rsidP="00C310E6">
            <w:pPr>
              <w:spacing w:after="0"/>
            </w:pPr>
            <w:r>
              <w:t>2x2 Low, 2 layers</w:t>
            </w:r>
          </w:p>
        </w:tc>
      </w:tr>
      <w:tr w:rsidR="003A0F4C" w:rsidRPr="00D10B03" w14:paraId="00455991" w14:textId="77777777" w:rsidTr="00C310E6">
        <w:tc>
          <w:tcPr>
            <w:tcW w:w="0" w:type="auto"/>
          </w:tcPr>
          <w:p w14:paraId="0D184BB6" w14:textId="77777777" w:rsidR="003A0F4C" w:rsidRPr="00D10B03" w:rsidRDefault="003A0F4C" w:rsidP="00C310E6">
            <w:pPr>
              <w:spacing w:after="0"/>
            </w:pPr>
            <w:r>
              <w:t>MCS</w:t>
            </w:r>
          </w:p>
        </w:tc>
        <w:tc>
          <w:tcPr>
            <w:tcW w:w="0" w:type="auto"/>
          </w:tcPr>
          <w:p w14:paraId="781D457A" w14:textId="77777777" w:rsidR="003A0F4C" w:rsidRPr="00D10B03" w:rsidRDefault="003A0F4C" w:rsidP="00C310E6">
            <w:pPr>
              <w:spacing w:after="0"/>
            </w:pPr>
            <w:r>
              <w:t xml:space="preserve">MCS2 (QPSK 0.33) </w:t>
            </w:r>
          </w:p>
        </w:tc>
        <w:tc>
          <w:tcPr>
            <w:tcW w:w="0" w:type="auto"/>
          </w:tcPr>
          <w:p w14:paraId="15FF5AA6" w14:textId="216D9579" w:rsidR="003A0F4C" w:rsidRPr="00D10B03" w:rsidRDefault="0078578D" w:rsidP="00C310E6">
            <w:pPr>
              <w:spacing w:after="0"/>
            </w:pPr>
            <w:r w:rsidRPr="000C3C83">
              <w:rPr>
                <w:rFonts w:ascii="Calibri" w:eastAsia="Times New Roman" w:hAnsi="Calibri"/>
              </w:rPr>
              <w:t>64QAM MCS 24</w:t>
            </w:r>
            <w:r w:rsidR="003A0F4C">
              <w:t xml:space="preserve"> (</w:t>
            </w:r>
            <w:r>
              <w:t>64</w:t>
            </w:r>
            <w:r w:rsidR="003A0F4C">
              <w:t xml:space="preserve">QAM </w:t>
            </w:r>
            <w:r>
              <w:t>???</w:t>
            </w:r>
            <w:r w:rsidR="003A0F4C">
              <w:t>)</w:t>
            </w:r>
          </w:p>
        </w:tc>
      </w:tr>
      <w:tr w:rsidR="003A0F4C" w14:paraId="6CFE9F6E" w14:textId="77777777" w:rsidTr="00C310E6">
        <w:tc>
          <w:tcPr>
            <w:tcW w:w="0" w:type="auto"/>
          </w:tcPr>
          <w:p w14:paraId="7F89B92F" w14:textId="77777777" w:rsidR="003A0F4C" w:rsidRDefault="003A0F4C" w:rsidP="00C310E6">
            <w:pPr>
              <w:spacing w:after="0"/>
            </w:pPr>
            <w:r>
              <w:t>Max HARQ transmission</w:t>
            </w:r>
          </w:p>
        </w:tc>
        <w:tc>
          <w:tcPr>
            <w:tcW w:w="0" w:type="auto"/>
          </w:tcPr>
          <w:p w14:paraId="6192320A" w14:textId="77777777" w:rsidR="003A0F4C" w:rsidRDefault="003A0F4C" w:rsidP="00C310E6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40969C80" w14:textId="77777777" w:rsidR="003A0F4C" w:rsidRDefault="003A0F4C" w:rsidP="00C310E6">
            <w:pPr>
              <w:spacing w:after="0"/>
            </w:pPr>
            <w:r>
              <w:t>4</w:t>
            </w:r>
          </w:p>
        </w:tc>
      </w:tr>
    </w:tbl>
    <w:p w14:paraId="0DB6BEE4" w14:textId="456AF1AA" w:rsidR="009B7CD7" w:rsidRPr="009B7CD7" w:rsidRDefault="009B7CD7" w:rsidP="003A0F4C">
      <w:pPr>
        <w:pStyle w:val="Caption"/>
      </w:pPr>
    </w:p>
    <w:p w14:paraId="6FC4417A" w14:textId="0F5CED96" w:rsidR="00B43719" w:rsidRPr="00084914" w:rsidRDefault="00084914" w:rsidP="00B43719">
      <w:pPr>
        <w:rPr>
          <w:lang w:val="en-GB"/>
        </w:rPr>
      </w:pPr>
      <w:r w:rsidRPr="00084914">
        <w:rPr>
          <w:highlight w:val="yellow"/>
          <w:lang w:val="en-GB"/>
        </w:rPr>
        <w:t xml:space="preserve">[Simulation </w:t>
      </w:r>
      <w:r>
        <w:rPr>
          <w:highlight w:val="yellow"/>
          <w:lang w:val="en-GB"/>
        </w:rPr>
        <w:t xml:space="preserve">results </w:t>
      </w:r>
      <w:r w:rsidRPr="00084914">
        <w:rPr>
          <w:highlight w:val="yellow"/>
          <w:lang w:val="en-GB"/>
        </w:rPr>
        <w:t>to be added]</w:t>
      </w:r>
    </w:p>
    <w:p w14:paraId="1F035FE4" w14:textId="65866559" w:rsidR="009B7CD7" w:rsidRDefault="009B7CD7" w:rsidP="009B7CD7">
      <w:pPr>
        <w:pStyle w:val="Heading1"/>
      </w:pPr>
      <w:r>
        <w:t>4</w:t>
      </w:r>
      <w:r>
        <w:tab/>
        <w:t>Conclusion</w:t>
      </w:r>
    </w:p>
    <w:p w14:paraId="7B3A26D8" w14:textId="053738BD" w:rsidR="009B7CD7" w:rsidRPr="009B7CD7" w:rsidRDefault="009B7CD7" w:rsidP="009B7CD7">
      <w:pPr>
        <w:rPr>
          <w:lang w:val="en-GB"/>
        </w:rPr>
      </w:pPr>
      <w:bookmarkStart w:id="11" w:name="_GoBack"/>
      <w:bookmarkEnd w:id="11"/>
    </w:p>
    <w:p w14:paraId="1555E66F" w14:textId="03FE2986" w:rsidR="00766EB9" w:rsidRPr="007B55AA" w:rsidRDefault="00E03A8D" w:rsidP="00766EB9">
      <w:pPr>
        <w:pStyle w:val="Heading1"/>
        <w:rPr>
          <w:lang w:val="en-US"/>
        </w:rPr>
      </w:pPr>
      <w:r>
        <w:rPr>
          <w:lang w:val="en-US"/>
        </w:rPr>
        <w:lastRenderedPageBreak/>
        <w:t>5</w:t>
      </w:r>
      <w:r w:rsidR="00766EB9" w:rsidRPr="007B55AA">
        <w:rPr>
          <w:lang w:val="en-US"/>
        </w:rPr>
        <w:tab/>
        <w:t>References</w:t>
      </w:r>
    </w:p>
    <w:p w14:paraId="02F4EFF9" w14:textId="73279969" w:rsidR="00A23318" w:rsidRDefault="0003315F" w:rsidP="006C171F">
      <w:pPr>
        <w:pStyle w:val="Reference"/>
      </w:pPr>
      <w:bookmarkStart w:id="12" w:name="_Ref513554837"/>
      <w:bookmarkStart w:id="13" w:name="_Ref493236144"/>
      <w:r>
        <w:t>R4-1809398, “</w:t>
      </w:r>
      <w:r w:rsidRPr="00810636">
        <w:t>Way Forward on Channel Model for NR UE Demodulation and CSI Requirements</w:t>
      </w:r>
      <w:r>
        <w:t>”, Huawei.</w:t>
      </w:r>
      <w:r w:rsidR="006C171F">
        <w:t xml:space="preserve"> </w:t>
      </w:r>
      <w:bookmarkEnd w:id="12"/>
    </w:p>
    <w:p w14:paraId="7297646B" w14:textId="3C84E9FE" w:rsidR="000D3D28" w:rsidRDefault="00A23318" w:rsidP="00D3343F">
      <w:pPr>
        <w:pStyle w:val="Reference"/>
      </w:pPr>
      <w:bookmarkStart w:id="14" w:name="_Ref510005864"/>
      <w:r>
        <w:t xml:space="preserve">3GPP </w:t>
      </w:r>
      <w:r w:rsidR="00551BD9">
        <w:t>TR38.</w:t>
      </w:r>
      <w:bookmarkEnd w:id="9"/>
      <w:bookmarkEnd w:id="13"/>
      <w:r w:rsidR="00AE6BD9">
        <w:t>901</w:t>
      </w:r>
      <w:r w:rsidR="00D3343F">
        <w:t>, “</w:t>
      </w:r>
      <w:r w:rsidR="00AE6BD9">
        <w:t>Study on channel model for frequencies from 0.5 to 100 GHz</w:t>
      </w:r>
      <w:r w:rsidR="00D3343F">
        <w:t>”</w:t>
      </w:r>
      <w:bookmarkEnd w:id="14"/>
      <w:r w:rsidR="00B43719">
        <w:t>.</w:t>
      </w:r>
    </w:p>
    <w:p w14:paraId="52118FDC" w14:textId="1EE229DF" w:rsidR="009D3064" w:rsidRDefault="009D3064" w:rsidP="00D3343F">
      <w:pPr>
        <w:pStyle w:val="Reference"/>
      </w:pPr>
      <w:bookmarkStart w:id="15" w:name="_Ref517078816"/>
      <w:r>
        <w:t>R4-18</w:t>
      </w:r>
      <w:r w:rsidR="00084914">
        <w:t>10159</w:t>
      </w:r>
      <w:r>
        <w:t>,</w:t>
      </w:r>
      <w:r w:rsidR="0035243A">
        <w:t xml:space="preserve"> “</w:t>
      </w:r>
      <w:r w:rsidR="0003315F">
        <w:t>Demodulation performance impacts due to simplified p</w:t>
      </w:r>
      <w:r w:rsidR="0003315F" w:rsidRPr="00E01F0C">
        <w:t>ropagation channel model</w:t>
      </w:r>
      <w:r w:rsidR="0003315F">
        <w:t>s</w:t>
      </w:r>
      <w:r w:rsidR="0035243A">
        <w:t>”, Ericsson.</w:t>
      </w:r>
      <w:bookmarkEnd w:id="15"/>
      <w:r w:rsidR="0035243A">
        <w:t xml:space="preserve"> 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062A3639" w14:textId="492ED26A" w:rsidR="00255B32" w:rsidRPr="007B55AA" w:rsidRDefault="00255B32" w:rsidP="00255B32">
      <w:pPr>
        <w:pStyle w:val="Heading1"/>
      </w:pPr>
      <w:r>
        <w:t>Appendix</w:t>
      </w:r>
    </w:p>
    <w:p w14:paraId="72849891" w14:textId="77777777" w:rsidR="008B14AE" w:rsidRPr="00147F39" w:rsidRDefault="008B14AE" w:rsidP="008B14AE">
      <w:pPr>
        <w:pStyle w:val="TH"/>
      </w:pPr>
      <w:r w:rsidRPr="00147F39">
        <w:t>Table 7.7.2-4. T</w:t>
      </w:r>
      <w:r w:rsidRPr="00147F39">
        <w:rPr>
          <w:rFonts w:hint="eastAsia"/>
        </w:rPr>
        <w:t>DL-</w:t>
      </w:r>
      <w:r w:rsidRPr="00147F39">
        <w:t>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2701"/>
        <w:gridCol w:w="2190"/>
        <w:gridCol w:w="2938"/>
      </w:tblGrid>
      <w:tr w:rsidR="008B14AE" w:rsidRPr="00147F39" w14:paraId="683A2552" w14:textId="77777777" w:rsidTr="008B14A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3DDDD4C" w14:textId="77777777" w:rsidR="008B14AE" w:rsidRPr="00147F39" w:rsidRDefault="008B14AE" w:rsidP="008B14AE">
            <w:pPr>
              <w:pStyle w:val="TAH"/>
            </w:pPr>
            <w:r w:rsidRPr="00147F39"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17F98BB" w14:textId="77777777" w:rsidR="008B14AE" w:rsidRPr="00147F39" w:rsidRDefault="008B14AE" w:rsidP="008B14AE">
            <w:pPr>
              <w:pStyle w:val="TAH"/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7131BE5" w14:textId="77777777" w:rsidR="008B14AE" w:rsidRPr="00147F39" w:rsidRDefault="008B14AE" w:rsidP="008B14AE">
            <w:pPr>
              <w:pStyle w:val="TAH"/>
            </w:pPr>
            <w:r w:rsidRPr="00147F39"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1F17E" w14:textId="77777777" w:rsidR="008B14AE" w:rsidRPr="00147F39" w:rsidRDefault="008B14AE" w:rsidP="008B14AE">
            <w:pPr>
              <w:pStyle w:val="TAH"/>
            </w:pPr>
            <w:r w:rsidRPr="00147F39">
              <w:t>Fading distribution</w:t>
            </w:r>
          </w:p>
        </w:tc>
      </w:tr>
      <w:tr w:rsidR="008B14AE" w:rsidRPr="00147F39" w14:paraId="2C35616C" w14:textId="77777777" w:rsidTr="008B14A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9B69D9F" w14:textId="77777777" w:rsidR="008B14AE" w:rsidRPr="00147F39" w:rsidRDefault="008B14AE" w:rsidP="008B14AE">
            <w:pPr>
              <w:pStyle w:val="TAC"/>
            </w:pPr>
            <w:r w:rsidRPr="00147F39">
              <w:t>1</w:t>
            </w:r>
          </w:p>
        </w:tc>
        <w:tc>
          <w:tcPr>
            <w:tcW w:w="0" w:type="auto"/>
            <w:vAlign w:val="center"/>
          </w:tcPr>
          <w:p w14:paraId="0DC9A6A5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C0ABF2B" w14:textId="77777777" w:rsidR="008B14AE" w:rsidRPr="00147F39" w:rsidRDefault="008B14AE" w:rsidP="008B14AE">
            <w:pPr>
              <w:pStyle w:val="TAC"/>
            </w:pPr>
            <w:r w:rsidRPr="00147F39">
              <w:t>-0.2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8314" w14:textId="77777777" w:rsidR="008B14AE" w:rsidRPr="00147F39" w:rsidRDefault="008B14AE" w:rsidP="008B14AE">
            <w:pPr>
              <w:pStyle w:val="TAC"/>
            </w:pPr>
            <w:r w:rsidRPr="00147F39">
              <w:t>LOS path</w:t>
            </w:r>
          </w:p>
        </w:tc>
      </w:tr>
      <w:tr w:rsidR="008B14AE" w:rsidRPr="00147F39" w14:paraId="28375857" w14:textId="77777777" w:rsidTr="008B14A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6E726D5" w14:textId="77777777" w:rsidR="008B14AE" w:rsidRPr="00147F39" w:rsidRDefault="008B14AE" w:rsidP="008B14AE">
            <w:pPr>
              <w:pStyle w:val="TAC"/>
            </w:pPr>
          </w:p>
        </w:tc>
        <w:tc>
          <w:tcPr>
            <w:tcW w:w="0" w:type="auto"/>
            <w:vAlign w:val="center"/>
          </w:tcPr>
          <w:p w14:paraId="3CC96E81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6A11C63" w14:textId="77777777" w:rsidR="008B14AE" w:rsidRPr="00147F39" w:rsidRDefault="008B14AE" w:rsidP="008B14AE">
            <w:pPr>
              <w:pStyle w:val="TAC"/>
            </w:pPr>
            <w:r w:rsidRPr="00147F39">
              <w:t>-13.5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CD6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11AFC1B6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E44CC9B" w14:textId="77777777" w:rsidR="008B14AE" w:rsidRPr="00147F39" w:rsidRDefault="008B14AE" w:rsidP="008B14AE">
            <w:pPr>
              <w:pStyle w:val="TAC"/>
            </w:pPr>
            <w:r w:rsidRPr="00147F39">
              <w:t>2</w:t>
            </w:r>
          </w:p>
        </w:tc>
        <w:tc>
          <w:tcPr>
            <w:tcW w:w="0" w:type="auto"/>
            <w:vAlign w:val="center"/>
          </w:tcPr>
          <w:p w14:paraId="606A4FB1" w14:textId="77777777" w:rsidR="008B14AE" w:rsidRPr="00147F39" w:rsidRDefault="008B14AE" w:rsidP="008B14AE">
            <w:pPr>
              <w:pStyle w:val="TAC"/>
            </w:pPr>
            <w:r w:rsidRPr="00147F39">
              <w:t>0.035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9801D07" w14:textId="77777777" w:rsidR="008B14AE" w:rsidRPr="00147F39" w:rsidRDefault="008B14AE" w:rsidP="008B14AE">
            <w:pPr>
              <w:pStyle w:val="TAC"/>
            </w:pPr>
            <w:r w:rsidRPr="00147F39">
              <w:t>-18.8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8CAD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180FDC95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1EA71625" w14:textId="77777777" w:rsidR="008B14AE" w:rsidRPr="00147F39" w:rsidRDefault="008B14AE" w:rsidP="008B14AE">
            <w:pPr>
              <w:pStyle w:val="TAC"/>
            </w:pPr>
            <w:r w:rsidRPr="00147F39">
              <w:t>3</w:t>
            </w:r>
          </w:p>
        </w:tc>
        <w:tc>
          <w:tcPr>
            <w:tcW w:w="0" w:type="auto"/>
            <w:vAlign w:val="center"/>
          </w:tcPr>
          <w:p w14:paraId="0B0957AC" w14:textId="77777777" w:rsidR="008B14AE" w:rsidRPr="00147F39" w:rsidRDefault="008B14AE" w:rsidP="008B14AE">
            <w:pPr>
              <w:pStyle w:val="TAC"/>
            </w:pPr>
            <w:r w:rsidRPr="00147F39">
              <w:t>0.612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07506E1" w14:textId="77777777" w:rsidR="008B14AE" w:rsidRPr="00147F39" w:rsidRDefault="008B14AE" w:rsidP="008B14AE">
            <w:pPr>
              <w:pStyle w:val="TAC"/>
            </w:pPr>
            <w:r w:rsidRPr="00147F39">
              <w:t>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8B5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FEF853F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338DF9CA" w14:textId="77777777" w:rsidR="008B14AE" w:rsidRPr="00147F39" w:rsidRDefault="008B14AE" w:rsidP="008B14AE">
            <w:pPr>
              <w:pStyle w:val="TAC"/>
            </w:pPr>
            <w:r w:rsidRPr="00147F39">
              <w:t>4</w:t>
            </w:r>
          </w:p>
        </w:tc>
        <w:tc>
          <w:tcPr>
            <w:tcW w:w="0" w:type="auto"/>
            <w:vAlign w:val="center"/>
          </w:tcPr>
          <w:p w14:paraId="68B4784F" w14:textId="77777777" w:rsidR="008B14AE" w:rsidRPr="00147F39" w:rsidRDefault="008B14AE" w:rsidP="008B14AE">
            <w:pPr>
              <w:pStyle w:val="TAC"/>
            </w:pPr>
            <w:r w:rsidRPr="00147F39">
              <w:t>1.363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E78608D" w14:textId="77777777" w:rsidR="008B14AE" w:rsidRPr="00147F39" w:rsidRDefault="008B14AE" w:rsidP="008B14AE">
            <w:pPr>
              <w:pStyle w:val="TAC"/>
            </w:pPr>
            <w:r w:rsidRPr="00147F39">
              <w:t>-22.8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EE5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2C65494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2D7AA56" w14:textId="77777777" w:rsidR="008B14AE" w:rsidRPr="00147F39" w:rsidRDefault="008B14AE" w:rsidP="008B14AE">
            <w:pPr>
              <w:pStyle w:val="TAC"/>
            </w:pPr>
            <w:r w:rsidRPr="00147F39">
              <w:t>5</w:t>
            </w:r>
          </w:p>
        </w:tc>
        <w:tc>
          <w:tcPr>
            <w:tcW w:w="0" w:type="auto"/>
            <w:vAlign w:val="center"/>
          </w:tcPr>
          <w:p w14:paraId="06AE8707" w14:textId="77777777" w:rsidR="008B14AE" w:rsidRPr="00147F39" w:rsidRDefault="008B14AE" w:rsidP="008B14AE">
            <w:pPr>
              <w:pStyle w:val="TAC"/>
            </w:pPr>
            <w:r w:rsidRPr="00147F39">
              <w:t>1.405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7ECC97" w14:textId="77777777" w:rsidR="008B14AE" w:rsidRPr="00147F39" w:rsidRDefault="008B14AE" w:rsidP="008B14AE">
            <w:pPr>
              <w:pStyle w:val="TAC"/>
            </w:pPr>
            <w:r w:rsidRPr="00147F39">
              <w:t>-17.9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ADC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3733BFF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DA78ED3" w14:textId="77777777" w:rsidR="008B14AE" w:rsidRPr="00147F39" w:rsidRDefault="008B14AE" w:rsidP="008B14AE">
            <w:pPr>
              <w:pStyle w:val="TAC"/>
            </w:pPr>
            <w:r w:rsidRPr="00147F39">
              <w:t>6</w:t>
            </w:r>
          </w:p>
        </w:tc>
        <w:tc>
          <w:tcPr>
            <w:tcW w:w="0" w:type="auto"/>
            <w:vAlign w:val="center"/>
          </w:tcPr>
          <w:p w14:paraId="501F256B" w14:textId="77777777" w:rsidR="008B14AE" w:rsidRPr="00147F39" w:rsidRDefault="008B14AE" w:rsidP="008B14AE">
            <w:pPr>
              <w:pStyle w:val="TAC"/>
            </w:pPr>
            <w:r w:rsidRPr="00147F39">
              <w:t>1.804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5EB61F2" w14:textId="77777777" w:rsidR="008B14AE" w:rsidRPr="00147F39" w:rsidRDefault="008B14AE" w:rsidP="008B14AE">
            <w:pPr>
              <w:pStyle w:val="TAC"/>
            </w:pPr>
            <w:r w:rsidRPr="00147F39">
              <w:t>-20.1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6638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BB58CBA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56D194AE" w14:textId="77777777" w:rsidR="008B14AE" w:rsidRPr="00147F39" w:rsidRDefault="008B14AE" w:rsidP="008B14AE">
            <w:pPr>
              <w:pStyle w:val="TAC"/>
            </w:pPr>
            <w:r w:rsidRPr="00147F39">
              <w:t>7</w:t>
            </w:r>
          </w:p>
        </w:tc>
        <w:tc>
          <w:tcPr>
            <w:tcW w:w="0" w:type="auto"/>
            <w:vAlign w:val="center"/>
          </w:tcPr>
          <w:p w14:paraId="4141B865" w14:textId="77777777" w:rsidR="008B14AE" w:rsidRPr="00147F39" w:rsidRDefault="008B14AE" w:rsidP="008B14AE">
            <w:pPr>
              <w:pStyle w:val="TAC"/>
            </w:pPr>
            <w:r w:rsidRPr="00147F39">
              <w:t>2.596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14BC4B9" w14:textId="77777777" w:rsidR="008B14AE" w:rsidRPr="00147F39" w:rsidRDefault="008B14AE" w:rsidP="008B14AE">
            <w:pPr>
              <w:pStyle w:val="TAC"/>
            </w:pPr>
            <w:r w:rsidRPr="00147F39">
              <w:t>-21.9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B25E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9D30DC9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3EE48779" w14:textId="77777777" w:rsidR="008B14AE" w:rsidRPr="00147F39" w:rsidRDefault="008B14AE" w:rsidP="008B14AE">
            <w:pPr>
              <w:pStyle w:val="TAC"/>
            </w:pPr>
            <w:r w:rsidRPr="00147F39">
              <w:t>8</w:t>
            </w:r>
          </w:p>
        </w:tc>
        <w:tc>
          <w:tcPr>
            <w:tcW w:w="0" w:type="auto"/>
            <w:vAlign w:val="center"/>
          </w:tcPr>
          <w:p w14:paraId="602E06DF" w14:textId="77777777" w:rsidR="008B14AE" w:rsidRPr="00147F39" w:rsidRDefault="008B14AE" w:rsidP="008B14AE">
            <w:pPr>
              <w:pStyle w:val="TAC"/>
            </w:pPr>
            <w:r w:rsidRPr="00147F39">
              <w:t>1.775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0CA71A6" w14:textId="77777777" w:rsidR="008B14AE" w:rsidRPr="00147F39" w:rsidRDefault="008B14AE" w:rsidP="008B14AE">
            <w:pPr>
              <w:pStyle w:val="TAC"/>
            </w:pPr>
            <w:r w:rsidRPr="00147F39">
              <w:t>-22.9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E8F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A021084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10C4C69E" w14:textId="77777777" w:rsidR="008B14AE" w:rsidRPr="00147F39" w:rsidRDefault="008B14AE" w:rsidP="008B14AE">
            <w:pPr>
              <w:pStyle w:val="TAC"/>
            </w:pPr>
            <w:r w:rsidRPr="00147F39">
              <w:t>9</w:t>
            </w:r>
          </w:p>
        </w:tc>
        <w:tc>
          <w:tcPr>
            <w:tcW w:w="0" w:type="auto"/>
            <w:vAlign w:val="center"/>
          </w:tcPr>
          <w:p w14:paraId="680452C5" w14:textId="77777777" w:rsidR="008B14AE" w:rsidRPr="00147F39" w:rsidRDefault="008B14AE" w:rsidP="008B14AE">
            <w:pPr>
              <w:pStyle w:val="TAC"/>
            </w:pPr>
            <w:r w:rsidRPr="00147F39">
              <w:t>4.042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8E83253" w14:textId="77777777" w:rsidR="008B14AE" w:rsidRPr="00147F39" w:rsidRDefault="008B14AE" w:rsidP="008B14AE">
            <w:pPr>
              <w:pStyle w:val="TAC"/>
            </w:pPr>
            <w:r w:rsidRPr="00147F39">
              <w:t>-27.8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D1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698E091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C4092C2" w14:textId="77777777" w:rsidR="008B14AE" w:rsidRPr="00147F39" w:rsidRDefault="008B14AE" w:rsidP="008B14AE">
            <w:pPr>
              <w:pStyle w:val="TAC"/>
            </w:pPr>
            <w:r w:rsidRPr="00147F39">
              <w:t>10</w:t>
            </w:r>
          </w:p>
        </w:tc>
        <w:tc>
          <w:tcPr>
            <w:tcW w:w="0" w:type="auto"/>
            <w:vAlign w:val="center"/>
          </w:tcPr>
          <w:p w14:paraId="044B1185" w14:textId="77777777" w:rsidR="008B14AE" w:rsidRPr="00147F39" w:rsidRDefault="008B14AE" w:rsidP="008B14AE">
            <w:pPr>
              <w:pStyle w:val="TAC"/>
            </w:pPr>
            <w:r w:rsidRPr="00147F39">
              <w:t>7.937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EEBC44D" w14:textId="77777777" w:rsidR="008B14AE" w:rsidRPr="00147F39" w:rsidRDefault="008B14AE" w:rsidP="008B14AE">
            <w:pPr>
              <w:pStyle w:val="TAC"/>
            </w:pPr>
            <w:r w:rsidRPr="00147F39">
              <w:t>-23.6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A58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40637D2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41EC012E" w14:textId="77777777" w:rsidR="008B14AE" w:rsidRPr="00147F39" w:rsidRDefault="008B14AE" w:rsidP="008B14AE">
            <w:pPr>
              <w:pStyle w:val="TAC"/>
            </w:pPr>
            <w:r w:rsidRPr="00147F39">
              <w:t>11</w:t>
            </w:r>
          </w:p>
        </w:tc>
        <w:tc>
          <w:tcPr>
            <w:tcW w:w="0" w:type="auto"/>
            <w:vAlign w:val="center"/>
          </w:tcPr>
          <w:p w14:paraId="15F607C6" w14:textId="77777777" w:rsidR="008B14AE" w:rsidRPr="00147F39" w:rsidRDefault="008B14AE" w:rsidP="008B14AE">
            <w:pPr>
              <w:pStyle w:val="TAC"/>
            </w:pPr>
            <w:r w:rsidRPr="00147F39">
              <w:t>9.424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A94E40A" w14:textId="77777777" w:rsidR="008B14AE" w:rsidRPr="00147F39" w:rsidRDefault="008B14AE" w:rsidP="008B14AE">
            <w:pPr>
              <w:pStyle w:val="TAC"/>
            </w:pPr>
            <w:r w:rsidRPr="00147F39">
              <w:t>-24.8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47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F9565AC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2D986E66" w14:textId="77777777" w:rsidR="008B14AE" w:rsidRPr="00147F39" w:rsidRDefault="008B14AE" w:rsidP="008B14AE">
            <w:pPr>
              <w:pStyle w:val="TAC"/>
            </w:pPr>
            <w:r w:rsidRPr="00147F39">
              <w:t>12</w:t>
            </w:r>
          </w:p>
        </w:tc>
        <w:tc>
          <w:tcPr>
            <w:tcW w:w="0" w:type="auto"/>
            <w:vAlign w:val="center"/>
          </w:tcPr>
          <w:p w14:paraId="4BD00350" w14:textId="77777777" w:rsidR="008B14AE" w:rsidRPr="00147F39" w:rsidRDefault="008B14AE" w:rsidP="008B14AE">
            <w:pPr>
              <w:pStyle w:val="TAC"/>
            </w:pPr>
            <w:r w:rsidRPr="00147F39">
              <w:t>9.708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61C001D" w14:textId="77777777" w:rsidR="008B14AE" w:rsidRPr="00147F39" w:rsidRDefault="008B14AE" w:rsidP="008B14AE">
            <w:pPr>
              <w:pStyle w:val="TAC"/>
            </w:pPr>
            <w:r w:rsidRPr="00147F39">
              <w:t>-30.0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092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E582E9D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516A7A62" w14:textId="77777777" w:rsidR="008B14AE" w:rsidRPr="00147F39" w:rsidRDefault="008B14AE" w:rsidP="008B14AE">
            <w:pPr>
              <w:pStyle w:val="TAC"/>
            </w:pPr>
            <w:r w:rsidRPr="00147F39">
              <w:t>13</w:t>
            </w:r>
          </w:p>
        </w:tc>
        <w:tc>
          <w:tcPr>
            <w:tcW w:w="0" w:type="auto"/>
            <w:vAlign w:val="center"/>
          </w:tcPr>
          <w:p w14:paraId="7CE5E806" w14:textId="77777777" w:rsidR="008B14AE" w:rsidRPr="00147F39" w:rsidRDefault="008B14AE" w:rsidP="008B14AE">
            <w:pPr>
              <w:pStyle w:val="TAC"/>
            </w:pPr>
            <w:r w:rsidRPr="00147F39">
              <w:t>12.525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B033A00" w14:textId="77777777" w:rsidR="008B14AE" w:rsidRPr="00147F39" w:rsidRDefault="008B14AE" w:rsidP="008B14AE">
            <w:pPr>
              <w:pStyle w:val="TAC"/>
            </w:pPr>
            <w:r w:rsidRPr="00147F39">
              <w:t>-27.7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C36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CD1A14F" w14:textId="77777777" w:rsidTr="008B14AE">
        <w:trPr>
          <w:cantSplit/>
          <w:jc w:val="center"/>
        </w:trPr>
        <w:tc>
          <w:tcPr>
            <w:tcW w:w="0" w:type="auto"/>
            <w:gridSpan w:val="4"/>
            <w:tcBorders>
              <w:right w:val="single" w:sz="4" w:space="0" w:color="auto"/>
            </w:tcBorders>
            <w:vAlign w:val="center"/>
          </w:tcPr>
          <w:p w14:paraId="080116BA" w14:textId="77777777" w:rsidR="008B14AE" w:rsidRPr="00147F39" w:rsidRDefault="008B14AE" w:rsidP="008B14AE">
            <w:pPr>
              <w:pStyle w:val="TAN"/>
              <w:rPr>
                <w:lang w:eastAsia="zh-CN"/>
              </w:rPr>
            </w:pPr>
            <w:r w:rsidRPr="00147F39">
              <w:t>NOTE:</w:t>
            </w:r>
            <w:r w:rsidRPr="00147F39">
              <w:tab/>
              <w:t>The first tap follows a Ricean distribution with a K-factor of K</w:t>
            </w:r>
            <w:r w:rsidRPr="00147F39">
              <w:rPr>
                <w:vertAlign w:val="subscript"/>
              </w:rPr>
              <w:t>1</w:t>
            </w:r>
            <w:r w:rsidRPr="00147F39">
              <w:t xml:space="preserve"> = 13.3 dB and a mean power of 0dB.</w:t>
            </w:r>
          </w:p>
        </w:tc>
      </w:tr>
    </w:tbl>
    <w:p w14:paraId="01260EF9" w14:textId="77777777" w:rsidR="008B14AE" w:rsidRPr="00147F39" w:rsidRDefault="008B14AE" w:rsidP="008B14AE"/>
    <w:p w14:paraId="2C190D92" w14:textId="77777777" w:rsidR="008B14AE" w:rsidRPr="00147F39" w:rsidRDefault="008B14AE" w:rsidP="008B14AE">
      <w:pPr>
        <w:pStyle w:val="TH"/>
      </w:pPr>
      <w:r w:rsidRPr="00147F39">
        <w:t>Table 7.7.2-5. T</w:t>
      </w:r>
      <w:r w:rsidRPr="00147F39">
        <w:rPr>
          <w:rFonts w:hint="eastAsia"/>
        </w:rPr>
        <w:t>DL-</w:t>
      </w:r>
      <w:r w:rsidRPr="00147F39">
        <w:t>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656"/>
        <w:gridCol w:w="2153"/>
        <w:gridCol w:w="2889"/>
      </w:tblGrid>
      <w:tr w:rsidR="008B14AE" w:rsidRPr="00147F39" w14:paraId="4851FDA0" w14:textId="77777777" w:rsidTr="00381D25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82A6CD6" w14:textId="77777777" w:rsidR="008B14AE" w:rsidRPr="00147F39" w:rsidRDefault="008B14AE" w:rsidP="008B14AE">
            <w:pPr>
              <w:pStyle w:val="TAH"/>
            </w:pPr>
            <w:r w:rsidRPr="00147F39"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E9E2811" w14:textId="77777777" w:rsidR="008B14AE" w:rsidRPr="00147F39" w:rsidRDefault="008B14AE" w:rsidP="008B14AE">
            <w:pPr>
              <w:pStyle w:val="TAH"/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473FFEC" w14:textId="77777777" w:rsidR="008B14AE" w:rsidRPr="00147F39" w:rsidRDefault="008B14AE" w:rsidP="008B14AE">
            <w:pPr>
              <w:pStyle w:val="TAH"/>
            </w:pPr>
            <w:r w:rsidRPr="00147F39"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2DE25E" w14:textId="77777777" w:rsidR="008B14AE" w:rsidRPr="00147F39" w:rsidRDefault="008B14AE" w:rsidP="008B14AE">
            <w:pPr>
              <w:pStyle w:val="TAH"/>
            </w:pPr>
            <w:r w:rsidRPr="00147F39">
              <w:t>Fading distribution</w:t>
            </w:r>
          </w:p>
        </w:tc>
      </w:tr>
      <w:tr w:rsidR="008B14AE" w:rsidRPr="00147F39" w14:paraId="6DB1EC20" w14:textId="77777777" w:rsidTr="00381D25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C7BB5ED" w14:textId="77777777" w:rsidR="008B14AE" w:rsidRPr="00147F39" w:rsidRDefault="008B14AE" w:rsidP="008B14AE">
            <w:pPr>
              <w:pStyle w:val="TAC"/>
            </w:pPr>
            <w:r w:rsidRPr="00147F39">
              <w:t>1</w:t>
            </w:r>
          </w:p>
        </w:tc>
        <w:tc>
          <w:tcPr>
            <w:tcW w:w="0" w:type="auto"/>
            <w:vAlign w:val="center"/>
          </w:tcPr>
          <w:p w14:paraId="00FEED90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4EEC6416" w14:textId="77777777" w:rsidR="008B14AE" w:rsidRPr="00147F39" w:rsidRDefault="008B14AE" w:rsidP="008B14AE">
            <w:pPr>
              <w:pStyle w:val="TAC"/>
            </w:pPr>
            <w:r w:rsidRPr="00147F39">
              <w:t>-0.03</w:t>
            </w:r>
          </w:p>
        </w:tc>
        <w:tc>
          <w:tcPr>
            <w:tcW w:w="0" w:type="auto"/>
            <w:vAlign w:val="center"/>
          </w:tcPr>
          <w:p w14:paraId="5DC8715D" w14:textId="77777777" w:rsidR="008B14AE" w:rsidRPr="00147F39" w:rsidRDefault="008B14AE" w:rsidP="008B14AE">
            <w:pPr>
              <w:pStyle w:val="TAC"/>
            </w:pPr>
            <w:r w:rsidRPr="00147F39">
              <w:t>LOS path</w:t>
            </w:r>
          </w:p>
        </w:tc>
      </w:tr>
      <w:tr w:rsidR="008B14AE" w:rsidRPr="00147F39" w14:paraId="334E797C" w14:textId="77777777" w:rsidTr="00381D25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BC84AE" w14:textId="77777777" w:rsidR="008B14AE" w:rsidRPr="00147F39" w:rsidRDefault="008B14AE" w:rsidP="008B14AE">
            <w:pPr>
              <w:pStyle w:val="TAC"/>
            </w:pPr>
          </w:p>
        </w:tc>
        <w:tc>
          <w:tcPr>
            <w:tcW w:w="0" w:type="auto"/>
            <w:vAlign w:val="center"/>
          </w:tcPr>
          <w:p w14:paraId="243AE732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02C436CB" w14:textId="77777777" w:rsidR="008B14AE" w:rsidRPr="00147F39" w:rsidRDefault="008B14AE" w:rsidP="008B14AE">
            <w:pPr>
              <w:pStyle w:val="TAC"/>
            </w:pPr>
            <w:r w:rsidRPr="00147F39">
              <w:t>-22.03</w:t>
            </w:r>
          </w:p>
        </w:tc>
        <w:tc>
          <w:tcPr>
            <w:tcW w:w="0" w:type="auto"/>
            <w:vAlign w:val="center"/>
          </w:tcPr>
          <w:p w14:paraId="3C76C41E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61E2760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4975892" w14:textId="77777777" w:rsidR="008B14AE" w:rsidRPr="00147F39" w:rsidRDefault="008B14AE" w:rsidP="008B14AE">
            <w:pPr>
              <w:pStyle w:val="TAC"/>
            </w:pPr>
            <w:r w:rsidRPr="00147F39">
              <w:t>2</w:t>
            </w:r>
          </w:p>
        </w:tc>
        <w:tc>
          <w:tcPr>
            <w:tcW w:w="0" w:type="auto"/>
            <w:vAlign w:val="center"/>
          </w:tcPr>
          <w:p w14:paraId="1D2DC0AB" w14:textId="77777777" w:rsidR="008B14AE" w:rsidRPr="00147F39" w:rsidRDefault="008B14AE" w:rsidP="008B14AE">
            <w:pPr>
              <w:pStyle w:val="TAC"/>
            </w:pPr>
            <w:r w:rsidRPr="00147F39">
              <w:t xml:space="preserve">0.5133 </w:t>
            </w:r>
          </w:p>
        </w:tc>
        <w:tc>
          <w:tcPr>
            <w:tcW w:w="0" w:type="auto"/>
            <w:vAlign w:val="center"/>
          </w:tcPr>
          <w:p w14:paraId="7F451B9C" w14:textId="77777777" w:rsidR="008B14AE" w:rsidRPr="00147F39" w:rsidRDefault="008B14AE" w:rsidP="008B14AE">
            <w:pPr>
              <w:pStyle w:val="TAC"/>
            </w:pPr>
            <w:r w:rsidRPr="00147F39">
              <w:t>-15.8</w:t>
            </w:r>
          </w:p>
        </w:tc>
        <w:tc>
          <w:tcPr>
            <w:tcW w:w="0" w:type="auto"/>
            <w:vAlign w:val="center"/>
          </w:tcPr>
          <w:p w14:paraId="1941386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F60F386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7DD98B27" w14:textId="77777777" w:rsidR="008B14AE" w:rsidRPr="00147F39" w:rsidRDefault="008B14AE" w:rsidP="008B14AE">
            <w:pPr>
              <w:pStyle w:val="TAC"/>
            </w:pPr>
            <w:r w:rsidRPr="00147F39">
              <w:t>3</w:t>
            </w:r>
          </w:p>
        </w:tc>
        <w:tc>
          <w:tcPr>
            <w:tcW w:w="0" w:type="auto"/>
            <w:vAlign w:val="center"/>
          </w:tcPr>
          <w:p w14:paraId="1DBC4BFC" w14:textId="77777777" w:rsidR="008B14AE" w:rsidRPr="00147F39" w:rsidRDefault="008B14AE" w:rsidP="008B14AE">
            <w:pPr>
              <w:pStyle w:val="TAC"/>
            </w:pPr>
            <w:r w:rsidRPr="00147F39">
              <w:t>0.5440</w:t>
            </w:r>
          </w:p>
        </w:tc>
        <w:tc>
          <w:tcPr>
            <w:tcW w:w="0" w:type="auto"/>
            <w:vAlign w:val="center"/>
          </w:tcPr>
          <w:p w14:paraId="5BBBBCEA" w14:textId="77777777" w:rsidR="008B14AE" w:rsidRPr="00147F39" w:rsidRDefault="008B14AE" w:rsidP="008B14AE">
            <w:pPr>
              <w:pStyle w:val="TAC"/>
            </w:pPr>
            <w:r w:rsidRPr="00147F39">
              <w:t>-18.1</w:t>
            </w:r>
          </w:p>
        </w:tc>
        <w:tc>
          <w:tcPr>
            <w:tcW w:w="0" w:type="auto"/>
            <w:vAlign w:val="center"/>
          </w:tcPr>
          <w:p w14:paraId="4C4B49F4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40241AD3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456B4C5F" w14:textId="77777777" w:rsidR="008B14AE" w:rsidRPr="00147F39" w:rsidRDefault="008B14AE" w:rsidP="008B14AE">
            <w:pPr>
              <w:pStyle w:val="TAC"/>
            </w:pPr>
            <w:r w:rsidRPr="00147F39">
              <w:t>4</w:t>
            </w:r>
          </w:p>
        </w:tc>
        <w:tc>
          <w:tcPr>
            <w:tcW w:w="0" w:type="auto"/>
            <w:vAlign w:val="center"/>
          </w:tcPr>
          <w:p w14:paraId="405DB98B" w14:textId="77777777" w:rsidR="008B14AE" w:rsidRPr="00147F39" w:rsidRDefault="008B14AE" w:rsidP="008B14AE">
            <w:pPr>
              <w:pStyle w:val="TAC"/>
            </w:pPr>
            <w:r w:rsidRPr="00147F39">
              <w:t>0.5630</w:t>
            </w:r>
          </w:p>
        </w:tc>
        <w:tc>
          <w:tcPr>
            <w:tcW w:w="0" w:type="auto"/>
            <w:vAlign w:val="center"/>
          </w:tcPr>
          <w:p w14:paraId="66A3EBF3" w14:textId="77777777" w:rsidR="008B14AE" w:rsidRPr="00147F39" w:rsidRDefault="008B14AE" w:rsidP="008B14AE">
            <w:pPr>
              <w:pStyle w:val="TAC"/>
            </w:pPr>
            <w:r w:rsidRPr="00147F39">
              <w:t>-19.8</w:t>
            </w:r>
          </w:p>
        </w:tc>
        <w:tc>
          <w:tcPr>
            <w:tcW w:w="0" w:type="auto"/>
            <w:vAlign w:val="center"/>
          </w:tcPr>
          <w:p w14:paraId="399FBD0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196EB7E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4425E399" w14:textId="77777777" w:rsidR="008B14AE" w:rsidRPr="00147F39" w:rsidRDefault="008B14AE" w:rsidP="008B14AE">
            <w:pPr>
              <w:pStyle w:val="TAC"/>
            </w:pPr>
            <w:r w:rsidRPr="00147F39">
              <w:t>5</w:t>
            </w:r>
          </w:p>
        </w:tc>
        <w:tc>
          <w:tcPr>
            <w:tcW w:w="0" w:type="auto"/>
            <w:vAlign w:val="center"/>
          </w:tcPr>
          <w:p w14:paraId="7C994157" w14:textId="77777777" w:rsidR="008B14AE" w:rsidRPr="00147F39" w:rsidRDefault="008B14AE" w:rsidP="008B14AE">
            <w:pPr>
              <w:pStyle w:val="TAC"/>
            </w:pPr>
            <w:r w:rsidRPr="00147F39">
              <w:t>0.5440</w:t>
            </w:r>
          </w:p>
        </w:tc>
        <w:tc>
          <w:tcPr>
            <w:tcW w:w="0" w:type="auto"/>
            <w:vAlign w:val="center"/>
          </w:tcPr>
          <w:p w14:paraId="1E6CA1DD" w14:textId="77777777" w:rsidR="008B14AE" w:rsidRPr="00147F39" w:rsidRDefault="008B14AE" w:rsidP="008B14AE">
            <w:pPr>
              <w:pStyle w:val="TAC"/>
            </w:pPr>
            <w:r w:rsidRPr="00147F39">
              <w:t>-22.9</w:t>
            </w:r>
          </w:p>
        </w:tc>
        <w:tc>
          <w:tcPr>
            <w:tcW w:w="0" w:type="auto"/>
            <w:vAlign w:val="center"/>
          </w:tcPr>
          <w:p w14:paraId="488A6D7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F1666D6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5D4F227" w14:textId="77777777" w:rsidR="008B14AE" w:rsidRPr="00147F39" w:rsidRDefault="008B14AE" w:rsidP="008B14AE">
            <w:pPr>
              <w:pStyle w:val="TAC"/>
            </w:pPr>
            <w:r w:rsidRPr="00147F39">
              <w:t>6</w:t>
            </w:r>
          </w:p>
        </w:tc>
        <w:tc>
          <w:tcPr>
            <w:tcW w:w="0" w:type="auto"/>
            <w:vAlign w:val="center"/>
          </w:tcPr>
          <w:p w14:paraId="255A908C" w14:textId="77777777" w:rsidR="008B14AE" w:rsidRPr="00147F39" w:rsidRDefault="008B14AE" w:rsidP="008B14AE">
            <w:pPr>
              <w:pStyle w:val="TAC"/>
            </w:pPr>
            <w:r w:rsidRPr="00147F39">
              <w:t>0.7112</w:t>
            </w:r>
          </w:p>
        </w:tc>
        <w:tc>
          <w:tcPr>
            <w:tcW w:w="0" w:type="auto"/>
            <w:vAlign w:val="center"/>
          </w:tcPr>
          <w:p w14:paraId="1E6809B0" w14:textId="77777777" w:rsidR="008B14AE" w:rsidRPr="00147F39" w:rsidRDefault="008B14AE" w:rsidP="008B14AE">
            <w:pPr>
              <w:pStyle w:val="TAC"/>
            </w:pPr>
            <w:r w:rsidRPr="00147F39">
              <w:t>-22.4</w:t>
            </w:r>
          </w:p>
        </w:tc>
        <w:tc>
          <w:tcPr>
            <w:tcW w:w="0" w:type="auto"/>
            <w:vAlign w:val="center"/>
          </w:tcPr>
          <w:p w14:paraId="18487753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CB9FA61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973DA01" w14:textId="77777777" w:rsidR="008B14AE" w:rsidRPr="00147F39" w:rsidRDefault="008B14AE" w:rsidP="008B14AE">
            <w:pPr>
              <w:pStyle w:val="TAC"/>
            </w:pPr>
            <w:r w:rsidRPr="00147F39">
              <w:t>7</w:t>
            </w:r>
          </w:p>
        </w:tc>
        <w:tc>
          <w:tcPr>
            <w:tcW w:w="0" w:type="auto"/>
            <w:vAlign w:val="center"/>
          </w:tcPr>
          <w:p w14:paraId="3C7F0150" w14:textId="77777777" w:rsidR="008B14AE" w:rsidRPr="00147F39" w:rsidRDefault="008B14AE" w:rsidP="008B14AE">
            <w:pPr>
              <w:pStyle w:val="TAC"/>
            </w:pPr>
            <w:r w:rsidRPr="00147F39">
              <w:t>1.9092</w:t>
            </w:r>
          </w:p>
        </w:tc>
        <w:tc>
          <w:tcPr>
            <w:tcW w:w="0" w:type="auto"/>
            <w:vAlign w:val="center"/>
          </w:tcPr>
          <w:p w14:paraId="6F622AF2" w14:textId="77777777" w:rsidR="008B14AE" w:rsidRPr="00147F39" w:rsidRDefault="008B14AE" w:rsidP="008B14AE">
            <w:pPr>
              <w:pStyle w:val="TAC"/>
            </w:pPr>
            <w:r w:rsidRPr="00147F39">
              <w:t>-18.6</w:t>
            </w:r>
          </w:p>
        </w:tc>
        <w:tc>
          <w:tcPr>
            <w:tcW w:w="0" w:type="auto"/>
            <w:vAlign w:val="center"/>
          </w:tcPr>
          <w:p w14:paraId="2416760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6271FF8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55C711EF" w14:textId="77777777" w:rsidR="008B14AE" w:rsidRPr="00147F39" w:rsidRDefault="008B14AE" w:rsidP="008B14AE">
            <w:pPr>
              <w:pStyle w:val="TAC"/>
            </w:pPr>
            <w:r w:rsidRPr="00147F39">
              <w:t>8</w:t>
            </w:r>
          </w:p>
        </w:tc>
        <w:tc>
          <w:tcPr>
            <w:tcW w:w="0" w:type="auto"/>
            <w:vAlign w:val="center"/>
          </w:tcPr>
          <w:p w14:paraId="5107EE97" w14:textId="77777777" w:rsidR="008B14AE" w:rsidRPr="00147F39" w:rsidRDefault="008B14AE" w:rsidP="008B14AE">
            <w:pPr>
              <w:pStyle w:val="TAC"/>
            </w:pPr>
            <w:r w:rsidRPr="00147F39">
              <w:t>1.9293</w:t>
            </w:r>
          </w:p>
        </w:tc>
        <w:tc>
          <w:tcPr>
            <w:tcW w:w="0" w:type="auto"/>
            <w:vAlign w:val="center"/>
          </w:tcPr>
          <w:p w14:paraId="3858FEDB" w14:textId="77777777" w:rsidR="008B14AE" w:rsidRPr="00147F39" w:rsidRDefault="008B14AE" w:rsidP="008B14AE">
            <w:pPr>
              <w:pStyle w:val="TAC"/>
            </w:pPr>
            <w:r w:rsidRPr="00147F39">
              <w:t>-20.8</w:t>
            </w:r>
          </w:p>
        </w:tc>
        <w:tc>
          <w:tcPr>
            <w:tcW w:w="0" w:type="auto"/>
            <w:vAlign w:val="center"/>
          </w:tcPr>
          <w:p w14:paraId="4935F5E5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1186459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6023567" w14:textId="77777777" w:rsidR="008B14AE" w:rsidRPr="00147F39" w:rsidRDefault="008B14AE" w:rsidP="008B14AE">
            <w:pPr>
              <w:pStyle w:val="TAC"/>
            </w:pPr>
            <w:r w:rsidRPr="00147F39">
              <w:t>9</w:t>
            </w:r>
          </w:p>
        </w:tc>
        <w:tc>
          <w:tcPr>
            <w:tcW w:w="0" w:type="auto"/>
            <w:vAlign w:val="center"/>
          </w:tcPr>
          <w:p w14:paraId="6DC76EC1" w14:textId="77777777" w:rsidR="008B14AE" w:rsidRPr="00147F39" w:rsidRDefault="008B14AE" w:rsidP="008B14AE">
            <w:pPr>
              <w:pStyle w:val="TAC"/>
            </w:pPr>
            <w:r w:rsidRPr="00147F39">
              <w:t>1.9589</w:t>
            </w:r>
          </w:p>
        </w:tc>
        <w:tc>
          <w:tcPr>
            <w:tcW w:w="0" w:type="auto"/>
            <w:vAlign w:val="center"/>
          </w:tcPr>
          <w:p w14:paraId="16F0E71D" w14:textId="77777777" w:rsidR="008B14AE" w:rsidRPr="00147F39" w:rsidRDefault="008B14AE" w:rsidP="008B14AE">
            <w:pPr>
              <w:pStyle w:val="TAC"/>
            </w:pPr>
            <w:r w:rsidRPr="00147F39">
              <w:t>-22.6</w:t>
            </w:r>
          </w:p>
        </w:tc>
        <w:tc>
          <w:tcPr>
            <w:tcW w:w="0" w:type="auto"/>
            <w:vAlign w:val="center"/>
          </w:tcPr>
          <w:p w14:paraId="32DF06E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20C9827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FCE660E" w14:textId="77777777" w:rsidR="008B14AE" w:rsidRPr="00147F39" w:rsidRDefault="008B14AE" w:rsidP="008B14AE">
            <w:pPr>
              <w:pStyle w:val="TAC"/>
            </w:pPr>
            <w:r w:rsidRPr="00147F39">
              <w:t>10</w:t>
            </w:r>
          </w:p>
        </w:tc>
        <w:tc>
          <w:tcPr>
            <w:tcW w:w="0" w:type="auto"/>
            <w:vAlign w:val="center"/>
          </w:tcPr>
          <w:p w14:paraId="7C2DD1A4" w14:textId="77777777" w:rsidR="008B14AE" w:rsidRPr="00147F39" w:rsidRDefault="008B14AE" w:rsidP="008B14AE">
            <w:pPr>
              <w:pStyle w:val="TAC"/>
            </w:pPr>
            <w:r w:rsidRPr="00147F39">
              <w:t>2.6426</w:t>
            </w:r>
          </w:p>
        </w:tc>
        <w:tc>
          <w:tcPr>
            <w:tcW w:w="0" w:type="auto"/>
            <w:vAlign w:val="center"/>
          </w:tcPr>
          <w:p w14:paraId="04D08761" w14:textId="77777777" w:rsidR="008B14AE" w:rsidRPr="00147F39" w:rsidRDefault="008B14AE" w:rsidP="008B14AE">
            <w:pPr>
              <w:pStyle w:val="TAC"/>
            </w:pPr>
            <w:r w:rsidRPr="00147F39">
              <w:t>-22.3</w:t>
            </w:r>
          </w:p>
        </w:tc>
        <w:tc>
          <w:tcPr>
            <w:tcW w:w="0" w:type="auto"/>
            <w:vAlign w:val="center"/>
          </w:tcPr>
          <w:p w14:paraId="4EE63F0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4E8CF767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835FB3D" w14:textId="77777777" w:rsidR="008B14AE" w:rsidRPr="00147F39" w:rsidRDefault="008B14AE" w:rsidP="008B14AE">
            <w:pPr>
              <w:pStyle w:val="TAC"/>
            </w:pPr>
            <w:r w:rsidRPr="00147F39">
              <w:t>11</w:t>
            </w:r>
          </w:p>
        </w:tc>
        <w:tc>
          <w:tcPr>
            <w:tcW w:w="0" w:type="auto"/>
            <w:vAlign w:val="center"/>
          </w:tcPr>
          <w:p w14:paraId="79F442BA" w14:textId="77777777" w:rsidR="008B14AE" w:rsidRPr="00147F39" w:rsidRDefault="008B14AE" w:rsidP="008B14AE">
            <w:pPr>
              <w:pStyle w:val="TAC"/>
            </w:pPr>
            <w:r w:rsidRPr="00147F39">
              <w:t>3.7136</w:t>
            </w:r>
          </w:p>
        </w:tc>
        <w:tc>
          <w:tcPr>
            <w:tcW w:w="0" w:type="auto"/>
            <w:vAlign w:val="center"/>
          </w:tcPr>
          <w:p w14:paraId="2AB0C52B" w14:textId="77777777" w:rsidR="008B14AE" w:rsidRPr="00147F39" w:rsidRDefault="008B14AE" w:rsidP="008B14AE">
            <w:pPr>
              <w:pStyle w:val="TAC"/>
            </w:pPr>
            <w:r w:rsidRPr="00147F39">
              <w:t>-25.6</w:t>
            </w:r>
          </w:p>
        </w:tc>
        <w:tc>
          <w:tcPr>
            <w:tcW w:w="0" w:type="auto"/>
            <w:vAlign w:val="center"/>
          </w:tcPr>
          <w:p w14:paraId="5A88D62A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4CF62CB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0FC04B6" w14:textId="77777777" w:rsidR="008B14AE" w:rsidRPr="00147F39" w:rsidRDefault="008B14AE" w:rsidP="008B14AE">
            <w:pPr>
              <w:pStyle w:val="TAC"/>
            </w:pPr>
            <w:r w:rsidRPr="00147F39">
              <w:t>12</w:t>
            </w:r>
          </w:p>
        </w:tc>
        <w:tc>
          <w:tcPr>
            <w:tcW w:w="0" w:type="auto"/>
            <w:vAlign w:val="center"/>
          </w:tcPr>
          <w:p w14:paraId="2F4D68E0" w14:textId="77777777" w:rsidR="008B14AE" w:rsidRPr="00147F39" w:rsidRDefault="008B14AE" w:rsidP="008B14AE">
            <w:pPr>
              <w:pStyle w:val="TAC"/>
            </w:pPr>
            <w:r w:rsidRPr="00147F39">
              <w:t>5.4524</w:t>
            </w:r>
          </w:p>
        </w:tc>
        <w:tc>
          <w:tcPr>
            <w:tcW w:w="0" w:type="auto"/>
            <w:vAlign w:val="center"/>
          </w:tcPr>
          <w:p w14:paraId="47BD1A0A" w14:textId="77777777" w:rsidR="008B14AE" w:rsidRPr="00147F39" w:rsidRDefault="008B14AE" w:rsidP="008B14AE">
            <w:pPr>
              <w:pStyle w:val="TAC"/>
            </w:pPr>
            <w:r w:rsidRPr="00147F39">
              <w:t>-20.2</w:t>
            </w:r>
          </w:p>
        </w:tc>
        <w:tc>
          <w:tcPr>
            <w:tcW w:w="0" w:type="auto"/>
            <w:vAlign w:val="center"/>
          </w:tcPr>
          <w:p w14:paraId="3C9CC21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8A2DC0E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30DEF8D" w14:textId="77777777" w:rsidR="008B14AE" w:rsidRPr="00147F39" w:rsidRDefault="008B14AE" w:rsidP="008B14AE">
            <w:pPr>
              <w:pStyle w:val="TAC"/>
            </w:pPr>
            <w:r w:rsidRPr="00147F39">
              <w:t>13</w:t>
            </w:r>
          </w:p>
        </w:tc>
        <w:tc>
          <w:tcPr>
            <w:tcW w:w="0" w:type="auto"/>
            <w:vAlign w:val="center"/>
          </w:tcPr>
          <w:p w14:paraId="48AB939E" w14:textId="77777777" w:rsidR="008B14AE" w:rsidRPr="00147F39" w:rsidRDefault="008B14AE" w:rsidP="008B14AE">
            <w:pPr>
              <w:pStyle w:val="TAC"/>
            </w:pPr>
            <w:r w:rsidRPr="00147F39">
              <w:t>12.0034</w:t>
            </w:r>
          </w:p>
        </w:tc>
        <w:tc>
          <w:tcPr>
            <w:tcW w:w="0" w:type="auto"/>
            <w:vAlign w:val="center"/>
          </w:tcPr>
          <w:p w14:paraId="794AF25C" w14:textId="77777777" w:rsidR="008B14AE" w:rsidRPr="00147F39" w:rsidRDefault="008B14AE" w:rsidP="008B14AE">
            <w:pPr>
              <w:pStyle w:val="TAC"/>
            </w:pPr>
            <w:r w:rsidRPr="00147F39">
              <w:t>-29.8</w:t>
            </w:r>
          </w:p>
        </w:tc>
        <w:tc>
          <w:tcPr>
            <w:tcW w:w="0" w:type="auto"/>
            <w:vAlign w:val="center"/>
          </w:tcPr>
          <w:p w14:paraId="4B409BB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8A18B7C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AE0C260" w14:textId="77777777" w:rsidR="008B14AE" w:rsidRPr="00147F39" w:rsidRDefault="008B14AE" w:rsidP="008B14AE">
            <w:pPr>
              <w:pStyle w:val="TAC"/>
            </w:pPr>
            <w:r w:rsidRPr="00147F39">
              <w:t>14</w:t>
            </w:r>
          </w:p>
        </w:tc>
        <w:tc>
          <w:tcPr>
            <w:tcW w:w="0" w:type="auto"/>
            <w:vAlign w:val="center"/>
          </w:tcPr>
          <w:p w14:paraId="4B8DCD0B" w14:textId="77777777" w:rsidR="008B14AE" w:rsidRPr="00147F39" w:rsidRDefault="008B14AE" w:rsidP="008B14AE">
            <w:pPr>
              <w:pStyle w:val="TAC"/>
            </w:pPr>
            <w:r w:rsidRPr="00147F39">
              <w:t>20.6519</w:t>
            </w:r>
          </w:p>
        </w:tc>
        <w:tc>
          <w:tcPr>
            <w:tcW w:w="0" w:type="auto"/>
            <w:vAlign w:val="center"/>
          </w:tcPr>
          <w:p w14:paraId="19FFF5B1" w14:textId="77777777" w:rsidR="008B14AE" w:rsidRPr="00147F39" w:rsidRDefault="008B14AE" w:rsidP="008B14AE">
            <w:pPr>
              <w:pStyle w:val="TAC"/>
            </w:pPr>
            <w:r w:rsidRPr="00147F39">
              <w:t>-29.2</w:t>
            </w:r>
          </w:p>
        </w:tc>
        <w:tc>
          <w:tcPr>
            <w:tcW w:w="0" w:type="auto"/>
            <w:vAlign w:val="center"/>
          </w:tcPr>
          <w:p w14:paraId="0B8140D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6C93A0F" w14:textId="77777777" w:rsidTr="00381D25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8711F43" w14:textId="77777777" w:rsidR="008B14AE" w:rsidRPr="00147F39" w:rsidRDefault="008B14AE" w:rsidP="008B14AE">
            <w:pPr>
              <w:pStyle w:val="TAN"/>
            </w:pPr>
            <w:r w:rsidRPr="00147F39">
              <w:t>NOTE:</w:t>
            </w:r>
            <w:r w:rsidRPr="00147F39">
              <w:tab/>
              <w:t>The first tap follows a Ricean distribution with a K-factor of K</w:t>
            </w:r>
            <w:r w:rsidRPr="00147F39">
              <w:rPr>
                <w:vertAlign w:val="subscript"/>
              </w:rPr>
              <w:t>1</w:t>
            </w:r>
            <w:r w:rsidRPr="00147F39">
              <w:t xml:space="preserve"> = 22 dB and a mean power of 0dB.</w:t>
            </w:r>
          </w:p>
        </w:tc>
      </w:tr>
    </w:tbl>
    <w:p w14:paraId="00C540CC" w14:textId="77777777" w:rsidR="008B14AE" w:rsidRPr="00147F39" w:rsidRDefault="008B14AE" w:rsidP="008B14AE"/>
    <w:p w14:paraId="11C388E4" w14:textId="77777777" w:rsidR="008B14AE" w:rsidRPr="007B55AA" w:rsidRDefault="008B14AE" w:rsidP="0056169C"/>
    <w:sectPr w:rsidR="008B14AE" w:rsidRPr="007B55AA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D1E4E" w14:textId="77777777" w:rsidR="00531C8E" w:rsidRDefault="00531C8E">
      <w:pPr>
        <w:spacing w:after="0"/>
      </w:pPr>
      <w:r>
        <w:separator/>
      </w:r>
    </w:p>
  </w:endnote>
  <w:endnote w:type="continuationSeparator" w:id="0">
    <w:p w14:paraId="5DC6866E" w14:textId="77777777" w:rsidR="00531C8E" w:rsidRDefault="00531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531C8E" w:rsidRDefault="00531C8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531C8E" w:rsidRDefault="00531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80DE9" w14:textId="77777777" w:rsidR="00531C8E" w:rsidRDefault="00531C8E">
      <w:pPr>
        <w:spacing w:after="0"/>
      </w:pPr>
      <w:r>
        <w:separator/>
      </w:r>
    </w:p>
  </w:footnote>
  <w:footnote w:type="continuationSeparator" w:id="0">
    <w:p w14:paraId="61F1AD68" w14:textId="77777777" w:rsidR="00531C8E" w:rsidRDefault="00531C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531C8E" w:rsidRDefault="00531C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4BE5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60B"/>
    <w:rsid w:val="00872DFE"/>
    <w:rsid w:val="00873754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B60"/>
    <w:rsid w:val="00E22D1E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19D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3D6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3D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3D6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C2FF56C-08B6-4A22-8937-8C066F6C6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1506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2018-03-28T18:13:00Z</dcterms:created>
  <dcterms:modified xsi:type="dcterms:W3CDTF">2018-08-10T13:37:00Z</dcterms:modified>
</cp:coreProperties>
</file>